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0AF5" w14:textId="1EEC2940" w:rsidR="00D51DD2" w:rsidRPr="00732C41" w:rsidRDefault="00D51DD2" w:rsidP="00D51DD2">
      <w:pPr>
        <w:jc w:val="center"/>
        <w:rPr>
          <w:b/>
          <w:bCs/>
          <w:sz w:val="32"/>
          <w:szCs w:val="32"/>
        </w:rPr>
      </w:pPr>
      <w:r w:rsidRPr="00732C41">
        <w:rPr>
          <w:b/>
          <w:bCs/>
          <w:sz w:val="32"/>
          <w:szCs w:val="32"/>
        </w:rPr>
        <w:t xml:space="preserve">Strides Mentoring Ltd – </w:t>
      </w:r>
      <w:r w:rsidR="00513BFC" w:rsidRPr="00732C41">
        <w:rPr>
          <w:b/>
          <w:bCs/>
          <w:sz w:val="32"/>
          <w:szCs w:val="32"/>
        </w:rPr>
        <w:t>Equality and Diversity Policy</w:t>
      </w:r>
    </w:p>
    <w:p w14:paraId="67467B49" w14:textId="77777777" w:rsidR="00D51DD2" w:rsidRDefault="00D51DD2"/>
    <w:tbl>
      <w:tblPr>
        <w:tblStyle w:val="TableGrid"/>
        <w:tblW w:w="9498" w:type="dxa"/>
        <w:tblInd w:w="-289" w:type="dxa"/>
        <w:tblLook w:val="04A0" w:firstRow="1" w:lastRow="0" w:firstColumn="1" w:lastColumn="0" w:noHBand="0" w:noVBand="1"/>
      </w:tblPr>
      <w:tblGrid>
        <w:gridCol w:w="4253"/>
        <w:gridCol w:w="5245"/>
      </w:tblGrid>
      <w:tr w:rsidR="00732C41" w14:paraId="7D682EAA" w14:textId="77777777" w:rsidTr="00DC55C1">
        <w:tc>
          <w:tcPr>
            <w:tcW w:w="4253" w:type="dxa"/>
            <w:shd w:val="clear" w:color="auto" w:fill="BFBFBF" w:themeFill="background1" w:themeFillShade="BF"/>
          </w:tcPr>
          <w:p w14:paraId="29D30CCB" w14:textId="77777777" w:rsidR="00732C41" w:rsidRDefault="00732C41" w:rsidP="00DC55C1">
            <w:pPr>
              <w:pStyle w:val="ListParagraph"/>
            </w:pPr>
          </w:p>
        </w:tc>
        <w:tc>
          <w:tcPr>
            <w:tcW w:w="5245" w:type="dxa"/>
            <w:shd w:val="clear" w:color="auto" w:fill="BFBFBF" w:themeFill="background1" w:themeFillShade="BF"/>
          </w:tcPr>
          <w:p w14:paraId="209E8BDC" w14:textId="77777777" w:rsidR="00732C41" w:rsidRDefault="00732C41" w:rsidP="00DC55C1">
            <w:pPr>
              <w:pStyle w:val="ListParagraph"/>
              <w:ind w:left="0"/>
            </w:pPr>
          </w:p>
        </w:tc>
      </w:tr>
      <w:tr w:rsidR="00732C41" w:rsidRPr="001D62A7" w14:paraId="4AAFAC61" w14:textId="77777777" w:rsidTr="00DC55C1">
        <w:tc>
          <w:tcPr>
            <w:tcW w:w="4253" w:type="dxa"/>
          </w:tcPr>
          <w:p w14:paraId="20D3355B" w14:textId="77777777" w:rsidR="00732C41" w:rsidRDefault="00732C41" w:rsidP="00DC55C1">
            <w:pPr>
              <w:rPr>
                <w:b/>
                <w:bCs/>
              </w:rPr>
            </w:pPr>
          </w:p>
          <w:p w14:paraId="61B2B8CD" w14:textId="77777777" w:rsidR="00732C41" w:rsidRPr="001D62A7" w:rsidRDefault="00732C41" w:rsidP="00DC55C1">
            <w:pPr>
              <w:rPr>
                <w:b/>
                <w:bCs/>
              </w:rPr>
            </w:pPr>
            <w:r w:rsidRPr="001D62A7">
              <w:rPr>
                <w:b/>
                <w:bCs/>
              </w:rPr>
              <w:t xml:space="preserve">This policy has been adopted by the Management </w:t>
            </w:r>
            <w:r>
              <w:rPr>
                <w:b/>
                <w:bCs/>
              </w:rPr>
              <w:t>Team</w:t>
            </w:r>
            <w:r w:rsidRPr="001D62A7">
              <w:rPr>
                <w:b/>
                <w:bCs/>
              </w:rPr>
              <w:t xml:space="preserve"> on:</w:t>
            </w:r>
          </w:p>
          <w:p w14:paraId="20687B06" w14:textId="77777777" w:rsidR="00732C41" w:rsidRPr="001D62A7" w:rsidRDefault="00732C41" w:rsidP="00DC55C1">
            <w:pPr>
              <w:rPr>
                <w:b/>
                <w:bCs/>
              </w:rPr>
            </w:pPr>
          </w:p>
        </w:tc>
        <w:tc>
          <w:tcPr>
            <w:tcW w:w="5245" w:type="dxa"/>
          </w:tcPr>
          <w:p w14:paraId="634453E5" w14:textId="77777777" w:rsidR="00732C41" w:rsidRDefault="00732C41" w:rsidP="00DC55C1">
            <w:pPr>
              <w:pStyle w:val="ListParagraph"/>
              <w:ind w:left="0"/>
              <w:rPr>
                <w:b/>
                <w:bCs/>
              </w:rPr>
            </w:pPr>
          </w:p>
          <w:p w14:paraId="4F53534E" w14:textId="77777777" w:rsidR="00732C41" w:rsidRPr="001D62A7" w:rsidRDefault="00732C41" w:rsidP="00DC55C1">
            <w:pPr>
              <w:pStyle w:val="ListParagraph"/>
              <w:ind w:left="0"/>
              <w:rPr>
                <w:b/>
                <w:bCs/>
              </w:rPr>
            </w:pPr>
            <w:r>
              <w:rPr>
                <w:b/>
                <w:bCs/>
              </w:rPr>
              <w:t xml:space="preserve">        </w:t>
            </w:r>
            <w:r w:rsidRPr="001D62A7">
              <w:rPr>
                <w:b/>
                <w:bCs/>
              </w:rPr>
              <w:t>August 2025</w:t>
            </w:r>
          </w:p>
        </w:tc>
      </w:tr>
      <w:tr w:rsidR="00732C41" w:rsidRPr="001D62A7" w14:paraId="399B5E05" w14:textId="77777777" w:rsidTr="00DC55C1">
        <w:tc>
          <w:tcPr>
            <w:tcW w:w="4253" w:type="dxa"/>
          </w:tcPr>
          <w:p w14:paraId="5074E54C" w14:textId="77777777" w:rsidR="00732C41" w:rsidRDefault="00732C41" w:rsidP="00DC55C1">
            <w:pPr>
              <w:rPr>
                <w:b/>
                <w:bCs/>
              </w:rPr>
            </w:pPr>
          </w:p>
          <w:p w14:paraId="2F8D6934" w14:textId="77777777" w:rsidR="00732C41" w:rsidRPr="001D62A7" w:rsidRDefault="00732C41" w:rsidP="00DC55C1">
            <w:pPr>
              <w:rPr>
                <w:b/>
                <w:bCs/>
              </w:rPr>
            </w:pPr>
            <w:r w:rsidRPr="001D62A7">
              <w:rPr>
                <w:b/>
                <w:bCs/>
              </w:rPr>
              <w:t>Signed:</w:t>
            </w:r>
          </w:p>
          <w:p w14:paraId="5F09CC80" w14:textId="77777777" w:rsidR="00732C41" w:rsidRPr="001D62A7" w:rsidRDefault="00732C41" w:rsidP="00DC55C1">
            <w:pPr>
              <w:pStyle w:val="ListParagraph"/>
              <w:ind w:left="0"/>
              <w:rPr>
                <w:b/>
                <w:bCs/>
              </w:rPr>
            </w:pPr>
          </w:p>
        </w:tc>
        <w:tc>
          <w:tcPr>
            <w:tcW w:w="5245" w:type="dxa"/>
          </w:tcPr>
          <w:p w14:paraId="15F737D3" w14:textId="77777777" w:rsidR="00732C41" w:rsidRDefault="00732C41" w:rsidP="00DC55C1">
            <w:pPr>
              <w:pStyle w:val="ListParagraph"/>
              <w:jc w:val="center"/>
              <w:rPr>
                <w:b/>
                <w:bCs/>
              </w:rPr>
            </w:pPr>
          </w:p>
          <w:p w14:paraId="48254DA7" w14:textId="77777777" w:rsidR="00732C41" w:rsidRPr="00FD167C" w:rsidRDefault="00732C41" w:rsidP="00DC55C1">
            <w:pPr>
              <w:rPr>
                <w:b/>
                <w:bCs/>
              </w:rPr>
            </w:pPr>
            <w:r>
              <w:rPr>
                <w:b/>
                <w:bCs/>
              </w:rPr>
              <w:t>Alex Breeze &amp; Sian Breeze</w:t>
            </w:r>
            <w:r w:rsidRPr="00FD167C">
              <w:rPr>
                <w:b/>
                <w:bCs/>
              </w:rPr>
              <w:t xml:space="preserve"> </w:t>
            </w:r>
          </w:p>
          <w:p w14:paraId="5A20DBC1" w14:textId="77777777" w:rsidR="00732C41" w:rsidRPr="001D62A7" w:rsidRDefault="00732C41" w:rsidP="00DC55C1">
            <w:pPr>
              <w:pStyle w:val="ListParagraph"/>
              <w:jc w:val="center"/>
              <w:rPr>
                <w:b/>
                <w:bCs/>
              </w:rPr>
            </w:pPr>
          </w:p>
        </w:tc>
      </w:tr>
      <w:tr w:rsidR="00732C41" w:rsidRPr="001D62A7" w14:paraId="409766C3" w14:textId="77777777" w:rsidTr="00DC55C1">
        <w:tc>
          <w:tcPr>
            <w:tcW w:w="4253" w:type="dxa"/>
          </w:tcPr>
          <w:p w14:paraId="1872B6AB" w14:textId="77777777" w:rsidR="00732C41" w:rsidRDefault="00732C41" w:rsidP="00DC55C1">
            <w:pPr>
              <w:pStyle w:val="ListParagraph"/>
              <w:ind w:left="0"/>
              <w:rPr>
                <w:b/>
                <w:bCs/>
              </w:rPr>
            </w:pPr>
          </w:p>
          <w:p w14:paraId="03D6713A" w14:textId="77777777" w:rsidR="00732C41" w:rsidRPr="001D62A7" w:rsidRDefault="00732C41" w:rsidP="00DC55C1">
            <w:pPr>
              <w:pStyle w:val="ListParagraph"/>
              <w:ind w:left="0"/>
              <w:rPr>
                <w:b/>
                <w:bCs/>
              </w:rPr>
            </w:pPr>
            <w:r w:rsidRPr="001D62A7">
              <w:rPr>
                <w:b/>
                <w:bCs/>
              </w:rPr>
              <w:t>Next review due:</w:t>
            </w:r>
          </w:p>
        </w:tc>
        <w:tc>
          <w:tcPr>
            <w:tcW w:w="5245" w:type="dxa"/>
          </w:tcPr>
          <w:p w14:paraId="54C26CE6" w14:textId="77777777" w:rsidR="00732C41" w:rsidRDefault="00732C41" w:rsidP="00DC55C1">
            <w:pPr>
              <w:rPr>
                <w:b/>
                <w:bCs/>
              </w:rPr>
            </w:pPr>
          </w:p>
          <w:p w14:paraId="41D8A18D" w14:textId="77777777" w:rsidR="00732C41" w:rsidRDefault="00732C41" w:rsidP="00DC55C1">
            <w:pPr>
              <w:rPr>
                <w:b/>
                <w:bCs/>
              </w:rPr>
            </w:pPr>
            <w:r>
              <w:rPr>
                <w:b/>
                <w:bCs/>
              </w:rPr>
              <w:t xml:space="preserve">        August </w:t>
            </w:r>
            <w:r w:rsidRPr="001D62A7">
              <w:rPr>
                <w:b/>
                <w:bCs/>
              </w:rPr>
              <w:t>2026</w:t>
            </w:r>
          </w:p>
          <w:p w14:paraId="2EBA6A93" w14:textId="77777777" w:rsidR="00732C41" w:rsidRPr="001D62A7" w:rsidRDefault="00732C41" w:rsidP="00DC55C1">
            <w:pPr>
              <w:pStyle w:val="ListParagraph"/>
              <w:ind w:left="0"/>
              <w:rPr>
                <w:b/>
                <w:bCs/>
              </w:rPr>
            </w:pPr>
          </w:p>
        </w:tc>
      </w:tr>
    </w:tbl>
    <w:p w14:paraId="45780E8D" w14:textId="77777777" w:rsidR="00732C41" w:rsidRDefault="00732C41"/>
    <w:p w14:paraId="65DF9C7E" w14:textId="77777777" w:rsidR="00732C41" w:rsidRDefault="00732C41"/>
    <w:p w14:paraId="22C5FCBA" w14:textId="77777777" w:rsidR="00732C41" w:rsidRDefault="00732C41"/>
    <w:p w14:paraId="7C30D49D" w14:textId="77777777" w:rsidR="00732C41" w:rsidRDefault="00732C41"/>
    <w:p w14:paraId="1C624A61" w14:textId="77777777" w:rsidR="00732C41" w:rsidRDefault="00732C41"/>
    <w:p w14:paraId="0EC8E3E6" w14:textId="77777777" w:rsidR="00732C41" w:rsidRDefault="00732C41"/>
    <w:p w14:paraId="42968495" w14:textId="77777777" w:rsidR="00732C41" w:rsidRDefault="00732C41"/>
    <w:p w14:paraId="14824AAC" w14:textId="77777777" w:rsidR="00732C41" w:rsidRDefault="00732C41"/>
    <w:p w14:paraId="30AACB8C" w14:textId="77777777" w:rsidR="00732C41" w:rsidRDefault="00732C41"/>
    <w:p w14:paraId="3CBD0467" w14:textId="77777777" w:rsidR="00732C41" w:rsidRDefault="00732C41"/>
    <w:p w14:paraId="5CB81F5E" w14:textId="77777777" w:rsidR="00732C41" w:rsidRDefault="00732C41"/>
    <w:p w14:paraId="50DD3A97" w14:textId="77777777" w:rsidR="00732C41" w:rsidRDefault="00732C41"/>
    <w:p w14:paraId="51D983C7" w14:textId="77777777" w:rsidR="00732C41" w:rsidRDefault="00732C41"/>
    <w:p w14:paraId="649F2C46" w14:textId="77777777" w:rsidR="00732C41" w:rsidRDefault="00732C41"/>
    <w:p w14:paraId="43DCD9A0" w14:textId="77777777" w:rsidR="00732C41" w:rsidRDefault="00732C41"/>
    <w:p w14:paraId="284F569F" w14:textId="77777777" w:rsidR="00732C41" w:rsidRDefault="00732C41"/>
    <w:p w14:paraId="4B8E68E2" w14:textId="77777777" w:rsidR="00732C41" w:rsidRDefault="00732C41"/>
    <w:p w14:paraId="7AFBCEEA" w14:textId="77777777" w:rsidR="00732C41" w:rsidRDefault="00732C41"/>
    <w:p w14:paraId="44EA8AD0" w14:textId="77777777" w:rsidR="00732C41" w:rsidRDefault="00732C41"/>
    <w:p w14:paraId="6A3F80A1" w14:textId="77777777" w:rsidR="00210FDF" w:rsidRDefault="00210FDF" w:rsidP="00210FDF">
      <w:pPr>
        <w:pStyle w:val="ListParagraph"/>
        <w:numPr>
          <w:ilvl w:val="0"/>
          <w:numId w:val="8"/>
        </w:numPr>
        <w:spacing w:after="200" w:line="276" w:lineRule="auto"/>
        <w:ind w:hanging="720"/>
        <w:rPr>
          <w:rFonts w:ascii="Arial" w:hAnsi="Arial" w:cs="Arial"/>
          <w:b/>
          <w:sz w:val="28"/>
          <w:szCs w:val="28"/>
          <w:u w:val="single"/>
        </w:rPr>
      </w:pPr>
      <w:r w:rsidRPr="0047550A">
        <w:rPr>
          <w:rFonts w:ascii="Arial" w:hAnsi="Arial" w:cs="Arial"/>
          <w:b/>
          <w:sz w:val="28"/>
          <w:szCs w:val="28"/>
          <w:u w:val="single"/>
        </w:rPr>
        <w:t xml:space="preserve">Introduction </w:t>
      </w:r>
    </w:p>
    <w:p w14:paraId="21368592" w14:textId="77777777" w:rsidR="00210FDF" w:rsidRPr="0047550A" w:rsidRDefault="00210FDF" w:rsidP="00210FDF">
      <w:pPr>
        <w:pStyle w:val="ListParagraph"/>
        <w:rPr>
          <w:rFonts w:ascii="Arial" w:hAnsi="Arial" w:cs="Arial"/>
          <w:b/>
          <w:sz w:val="28"/>
          <w:szCs w:val="28"/>
          <w:u w:val="single"/>
        </w:rPr>
      </w:pPr>
    </w:p>
    <w:p w14:paraId="43AEE6CA" w14:textId="42E354ED" w:rsidR="00210FDF" w:rsidRDefault="00210FDF" w:rsidP="00210FDF">
      <w:pPr>
        <w:pStyle w:val="ListParagraph"/>
        <w:numPr>
          <w:ilvl w:val="1"/>
          <w:numId w:val="8"/>
        </w:numPr>
        <w:spacing w:after="200" w:line="276" w:lineRule="auto"/>
        <w:ind w:hanging="765"/>
        <w:rPr>
          <w:rFonts w:ascii="Arial" w:hAnsi="Arial" w:cs="Arial"/>
          <w:b/>
        </w:rPr>
      </w:pPr>
      <w:r w:rsidRPr="0047550A">
        <w:rPr>
          <w:rFonts w:ascii="Arial" w:hAnsi="Arial" w:cs="Arial"/>
        </w:rPr>
        <w:t xml:space="preserve">At </w:t>
      </w:r>
      <w:r>
        <w:rPr>
          <w:rFonts w:ascii="Arial" w:hAnsi="Arial" w:cs="Arial"/>
        </w:rPr>
        <w:t xml:space="preserve">Strides </w:t>
      </w:r>
      <w:r w:rsidRPr="0047550A">
        <w:rPr>
          <w:rFonts w:ascii="Arial" w:hAnsi="Arial" w:cs="Arial"/>
        </w:rPr>
        <w:t xml:space="preserve">we focus on the wellbeing and progress of every child and every member of our community (staff, parents/carers/guardians and visitors) and recognise that each person is of equal worth and our Equality and Diversity Policy reflects how our </w:t>
      </w:r>
      <w:r>
        <w:rPr>
          <w:rFonts w:ascii="Arial" w:hAnsi="Arial" w:cs="Arial"/>
        </w:rPr>
        <w:t>service</w:t>
      </w:r>
      <w:r w:rsidRPr="0047550A">
        <w:rPr>
          <w:rFonts w:ascii="Arial" w:hAnsi="Arial" w:cs="Arial"/>
        </w:rPr>
        <w:t xml:space="preserve"> meets the duties as set out in the </w:t>
      </w:r>
      <w:r w:rsidRPr="0047550A">
        <w:rPr>
          <w:rFonts w:ascii="Arial" w:hAnsi="Arial" w:cs="Arial"/>
          <w:b/>
        </w:rPr>
        <w:t>Equality Act 2010.</w:t>
      </w:r>
    </w:p>
    <w:p w14:paraId="27D8A86E" w14:textId="77777777" w:rsidR="00210FDF" w:rsidRPr="0047550A" w:rsidRDefault="00210FDF" w:rsidP="00210FDF">
      <w:pPr>
        <w:pStyle w:val="ListParagraph"/>
        <w:ind w:left="765" w:hanging="765"/>
        <w:rPr>
          <w:rFonts w:ascii="Arial" w:hAnsi="Arial" w:cs="Arial"/>
          <w:b/>
        </w:rPr>
      </w:pPr>
    </w:p>
    <w:p w14:paraId="3DC23DA8" w14:textId="77777777" w:rsidR="00210FDF" w:rsidRPr="0047550A" w:rsidRDefault="00210FDF" w:rsidP="00210FDF">
      <w:pPr>
        <w:pStyle w:val="ListParagraph"/>
        <w:numPr>
          <w:ilvl w:val="1"/>
          <w:numId w:val="8"/>
        </w:numPr>
        <w:spacing w:after="200" w:line="276" w:lineRule="auto"/>
        <w:ind w:hanging="765"/>
        <w:rPr>
          <w:rFonts w:ascii="Arial" w:hAnsi="Arial" w:cs="Arial"/>
          <w:b/>
        </w:rPr>
      </w:pPr>
      <w:r w:rsidRPr="0047550A">
        <w:rPr>
          <w:rFonts w:ascii="Arial" w:hAnsi="Arial" w:cs="Arial"/>
        </w:rPr>
        <w:t>Our policy also seeks to ensure that we continue to tackle issues of disadvantage and underachievement of different groups.</w:t>
      </w:r>
    </w:p>
    <w:p w14:paraId="5FC42AA0" w14:textId="77777777" w:rsidR="00210FDF" w:rsidRPr="0047550A" w:rsidRDefault="00210FDF" w:rsidP="00210FDF">
      <w:pPr>
        <w:pStyle w:val="ListParagraph"/>
        <w:ind w:hanging="765"/>
        <w:rPr>
          <w:rFonts w:ascii="Arial" w:hAnsi="Arial" w:cs="Arial"/>
          <w:b/>
        </w:rPr>
      </w:pPr>
    </w:p>
    <w:p w14:paraId="03A418BE" w14:textId="77777777" w:rsidR="00210FDF" w:rsidRPr="0047550A" w:rsidRDefault="00210FDF" w:rsidP="00210FDF">
      <w:pPr>
        <w:pStyle w:val="ListParagraph"/>
        <w:numPr>
          <w:ilvl w:val="1"/>
          <w:numId w:val="8"/>
        </w:numPr>
        <w:spacing w:after="200" w:line="276" w:lineRule="auto"/>
        <w:ind w:hanging="765"/>
        <w:rPr>
          <w:rFonts w:ascii="Arial" w:hAnsi="Arial" w:cs="Arial"/>
          <w:b/>
        </w:rPr>
      </w:pPr>
      <w:r w:rsidRPr="0047550A">
        <w:rPr>
          <w:rFonts w:ascii="Arial" w:hAnsi="Arial" w:cs="Arial"/>
        </w:rPr>
        <w:t xml:space="preserve">We recognise that these duties reflect international human rights standards as expressed in the </w:t>
      </w:r>
      <w:r w:rsidRPr="0047550A">
        <w:rPr>
          <w:rFonts w:ascii="Arial" w:hAnsi="Arial" w:cs="Arial"/>
          <w:b/>
        </w:rPr>
        <w:t>UN Convention on the Rights of the Child</w:t>
      </w:r>
      <w:r w:rsidRPr="0047550A">
        <w:rPr>
          <w:rFonts w:ascii="Arial" w:hAnsi="Arial" w:cs="Arial"/>
        </w:rPr>
        <w:t xml:space="preserve">, the </w:t>
      </w:r>
      <w:r w:rsidRPr="0047550A">
        <w:rPr>
          <w:rFonts w:ascii="Arial" w:hAnsi="Arial" w:cs="Arial"/>
          <w:b/>
        </w:rPr>
        <w:t xml:space="preserve">UN Convention on the Rights of People with Disabilities </w:t>
      </w:r>
      <w:r w:rsidRPr="0047550A">
        <w:rPr>
          <w:rFonts w:ascii="Arial" w:hAnsi="Arial" w:cs="Arial"/>
        </w:rPr>
        <w:t xml:space="preserve">and the </w:t>
      </w:r>
      <w:r w:rsidRPr="0047550A">
        <w:rPr>
          <w:rFonts w:ascii="Arial" w:hAnsi="Arial" w:cs="Arial"/>
          <w:b/>
        </w:rPr>
        <w:t>Human Rights Act 1998</w:t>
      </w:r>
      <w:r w:rsidRPr="0047550A">
        <w:rPr>
          <w:rFonts w:ascii="Arial" w:hAnsi="Arial" w:cs="Arial"/>
        </w:rPr>
        <w:t>.</w:t>
      </w:r>
    </w:p>
    <w:p w14:paraId="4955D19E" w14:textId="77777777" w:rsidR="00210FDF" w:rsidRPr="0047550A" w:rsidRDefault="00210FDF" w:rsidP="00210FDF">
      <w:pPr>
        <w:pStyle w:val="ListParagraph"/>
        <w:ind w:hanging="765"/>
        <w:rPr>
          <w:rFonts w:ascii="Arial" w:hAnsi="Arial" w:cs="Arial"/>
          <w:b/>
        </w:rPr>
      </w:pPr>
    </w:p>
    <w:p w14:paraId="7C5774C2" w14:textId="263DCE15" w:rsidR="00210FDF" w:rsidRPr="0047550A" w:rsidRDefault="00210FDF" w:rsidP="00210FDF">
      <w:pPr>
        <w:pStyle w:val="ListParagraph"/>
        <w:numPr>
          <w:ilvl w:val="1"/>
          <w:numId w:val="8"/>
        </w:numPr>
        <w:spacing w:after="200" w:line="276" w:lineRule="auto"/>
        <w:ind w:hanging="765"/>
        <w:rPr>
          <w:rFonts w:ascii="Arial" w:hAnsi="Arial" w:cs="Arial"/>
          <w:b/>
        </w:rPr>
      </w:pPr>
      <w:r w:rsidRPr="0047550A">
        <w:rPr>
          <w:rFonts w:ascii="Arial" w:hAnsi="Arial" w:cs="Arial"/>
        </w:rPr>
        <w:t>Our approach is based on seven key principles that apply to our whole community, children, staff, parents/carers/guardians and visitors.</w:t>
      </w:r>
    </w:p>
    <w:p w14:paraId="422738ED" w14:textId="77777777" w:rsidR="00210FDF" w:rsidRPr="0047550A" w:rsidRDefault="00210FDF" w:rsidP="00210FDF">
      <w:pPr>
        <w:pStyle w:val="ListParagraph"/>
        <w:ind w:left="765"/>
        <w:rPr>
          <w:rFonts w:ascii="Arial" w:hAnsi="Arial" w:cs="Arial"/>
          <w:b/>
        </w:rPr>
      </w:pPr>
    </w:p>
    <w:p w14:paraId="75BFBF13" w14:textId="184262DB" w:rsidR="00210FDF" w:rsidRPr="0047550A" w:rsidRDefault="00210FDF" w:rsidP="00210FDF">
      <w:pPr>
        <w:pStyle w:val="ListParagraph"/>
        <w:numPr>
          <w:ilvl w:val="2"/>
          <w:numId w:val="8"/>
        </w:numPr>
        <w:spacing w:after="200" w:line="276" w:lineRule="auto"/>
        <w:ind w:left="709" w:hanging="709"/>
        <w:rPr>
          <w:rFonts w:ascii="Arial" w:hAnsi="Arial" w:cs="Arial"/>
          <w:b/>
        </w:rPr>
      </w:pPr>
      <w:r w:rsidRPr="0047550A">
        <w:rPr>
          <w:rFonts w:ascii="Arial" w:hAnsi="Arial" w:cs="Arial"/>
          <w:b/>
        </w:rPr>
        <w:t xml:space="preserve">Everyone in </w:t>
      </w:r>
      <w:r>
        <w:rPr>
          <w:rFonts w:ascii="Arial" w:hAnsi="Arial" w:cs="Arial"/>
          <w:b/>
        </w:rPr>
        <w:t>our</w:t>
      </w:r>
      <w:r w:rsidRPr="0047550A">
        <w:rPr>
          <w:rFonts w:ascii="Arial" w:hAnsi="Arial" w:cs="Arial"/>
          <w:b/>
        </w:rPr>
        <w:t xml:space="preserve"> community is of equal value. </w:t>
      </w:r>
      <w:r w:rsidRPr="0047550A">
        <w:rPr>
          <w:rFonts w:ascii="Arial" w:hAnsi="Arial" w:cs="Arial"/>
        </w:rPr>
        <w:t>Whether disabled or not, whatever their ethnicity, culture, national origin or national status, whatever their gender and gender identity, whatever their religious/non-religious affiliation or faith background and whatever their sexual orientation.</w:t>
      </w:r>
    </w:p>
    <w:p w14:paraId="58123A15" w14:textId="77777777" w:rsidR="00210FDF" w:rsidRPr="000262B4" w:rsidRDefault="00210FDF" w:rsidP="00210FDF">
      <w:pPr>
        <w:pStyle w:val="ListParagraph"/>
        <w:ind w:left="709" w:hanging="709"/>
        <w:rPr>
          <w:rFonts w:ascii="Arial" w:hAnsi="Arial" w:cs="Arial"/>
          <w:b/>
        </w:rPr>
      </w:pPr>
    </w:p>
    <w:p w14:paraId="4E4B0CF9" w14:textId="67ED6524" w:rsidR="00210FDF" w:rsidRDefault="00210FDF" w:rsidP="00210FDF">
      <w:pPr>
        <w:pStyle w:val="ListParagraph"/>
        <w:numPr>
          <w:ilvl w:val="2"/>
          <w:numId w:val="8"/>
        </w:numPr>
        <w:spacing w:after="0" w:line="276" w:lineRule="auto"/>
        <w:ind w:left="709" w:hanging="709"/>
        <w:rPr>
          <w:rFonts w:ascii="Arial" w:hAnsi="Arial" w:cs="Arial"/>
        </w:rPr>
      </w:pPr>
      <w:r w:rsidRPr="0047550A">
        <w:rPr>
          <w:rFonts w:ascii="Arial" w:hAnsi="Arial" w:cs="Arial"/>
          <w:b/>
        </w:rPr>
        <w:t xml:space="preserve">We recognise, respect and value difference and understand that diversity is strength. </w:t>
      </w:r>
      <w:r w:rsidRPr="0047550A">
        <w:rPr>
          <w:rFonts w:ascii="Arial" w:hAnsi="Arial" w:cs="Arial"/>
        </w:rPr>
        <w:t>We</w:t>
      </w:r>
      <w:r w:rsidRPr="0047550A">
        <w:rPr>
          <w:rFonts w:ascii="Arial" w:hAnsi="Arial" w:cs="Arial"/>
          <w:b/>
        </w:rPr>
        <w:t xml:space="preserve"> </w:t>
      </w:r>
      <w:r w:rsidRPr="0047550A">
        <w:rPr>
          <w:rFonts w:ascii="Arial" w:hAnsi="Arial" w:cs="Arial"/>
        </w:rPr>
        <w:t xml:space="preserve">take account of difference and strive to remove barriers and disadvantages that people may face in relation to disability, ethnicity, gender and </w:t>
      </w:r>
      <w:r w:rsidRPr="00693C96">
        <w:rPr>
          <w:rFonts w:ascii="Arial" w:hAnsi="Arial" w:cs="Arial"/>
          <w:color w:val="000000"/>
        </w:rPr>
        <w:t>gender identity</w:t>
      </w:r>
      <w:r w:rsidRPr="0047550A">
        <w:rPr>
          <w:rFonts w:ascii="Arial" w:hAnsi="Arial" w:cs="Arial"/>
        </w:rPr>
        <w:t xml:space="preserve">, religion, belief/faith and sexual orientation. We believe that diversity is a strength, which should be respected and celebrated by all those who learn, teach and visit our </w:t>
      </w:r>
      <w:r>
        <w:rPr>
          <w:rFonts w:ascii="Arial" w:hAnsi="Arial" w:cs="Arial"/>
        </w:rPr>
        <w:t>service</w:t>
      </w:r>
      <w:r w:rsidRPr="0047550A">
        <w:rPr>
          <w:rFonts w:ascii="Arial" w:hAnsi="Arial" w:cs="Arial"/>
        </w:rPr>
        <w:t>.</w:t>
      </w:r>
    </w:p>
    <w:p w14:paraId="303D8207" w14:textId="77777777" w:rsidR="00210FDF" w:rsidRPr="0047550A" w:rsidRDefault="00210FDF" w:rsidP="00210FDF">
      <w:pPr>
        <w:spacing w:after="0"/>
        <w:ind w:left="709" w:hanging="709"/>
        <w:rPr>
          <w:rFonts w:ascii="Arial" w:hAnsi="Arial" w:cs="Arial"/>
        </w:rPr>
      </w:pPr>
    </w:p>
    <w:p w14:paraId="42B20AA7" w14:textId="77777777" w:rsidR="00210FDF" w:rsidRDefault="00210FDF" w:rsidP="00210FDF">
      <w:pPr>
        <w:pStyle w:val="ListParagraph"/>
        <w:numPr>
          <w:ilvl w:val="2"/>
          <w:numId w:val="8"/>
        </w:numPr>
        <w:spacing w:after="0" w:line="276" w:lineRule="auto"/>
        <w:ind w:left="709" w:hanging="709"/>
        <w:rPr>
          <w:rFonts w:ascii="Arial" w:hAnsi="Arial" w:cs="Arial"/>
        </w:rPr>
      </w:pPr>
      <w:r w:rsidRPr="0047550A">
        <w:rPr>
          <w:rFonts w:ascii="Arial" w:hAnsi="Arial" w:cs="Arial"/>
          <w:b/>
        </w:rPr>
        <w:t xml:space="preserve">We foster positive attitudes and relationships. </w:t>
      </w:r>
      <w:r w:rsidRPr="0047550A">
        <w:rPr>
          <w:rFonts w:ascii="Arial" w:hAnsi="Arial" w:cs="Arial"/>
        </w:rPr>
        <w:t>We actively promote positive attitudes and mutual respect between groups and communities different from each other.</w:t>
      </w:r>
    </w:p>
    <w:p w14:paraId="434F86C7" w14:textId="77777777" w:rsidR="00210FDF" w:rsidRPr="0047550A" w:rsidRDefault="00210FDF" w:rsidP="00210FDF">
      <w:pPr>
        <w:pStyle w:val="ListParagraph"/>
        <w:ind w:left="709" w:hanging="709"/>
        <w:rPr>
          <w:rFonts w:ascii="Arial" w:hAnsi="Arial" w:cs="Arial"/>
          <w:b/>
        </w:rPr>
      </w:pPr>
    </w:p>
    <w:p w14:paraId="5CF25F86" w14:textId="4001186E" w:rsidR="00210FDF" w:rsidRDefault="00210FDF" w:rsidP="00210FDF">
      <w:pPr>
        <w:pStyle w:val="ListParagraph"/>
        <w:numPr>
          <w:ilvl w:val="2"/>
          <w:numId w:val="8"/>
        </w:numPr>
        <w:spacing w:after="0" w:line="276" w:lineRule="auto"/>
        <w:ind w:left="709" w:hanging="709"/>
        <w:rPr>
          <w:rFonts w:ascii="Arial" w:hAnsi="Arial" w:cs="Arial"/>
        </w:rPr>
      </w:pPr>
      <w:r w:rsidRPr="0047550A">
        <w:rPr>
          <w:rFonts w:ascii="Arial" w:hAnsi="Arial" w:cs="Arial"/>
          <w:b/>
        </w:rPr>
        <w:t xml:space="preserve">We foster a shared sense of cohesion and belonging. </w:t>
      </w:r>
      <w:r w:rsidRPr="0047550A">
        <w:rPr>
          <w:rFonts w:ascii="Arial" w:hAnsi="Arial" w:cs="Arial"/>
        </w:rPr>
        <w:t>We want all members of our</w:t>
      </w:r>
      <w:r>
        <w:rPr>
          <w:rFonts w:ascii="Arial" w:hAnsi="Arial" w:cs="Arial"/>
        </w:rPr>
        <w:t xml:space="preserve"> </w:t>
      </w:r>
      <w:r w:rsidRPr="0047550A">
        <w:rPr>
          <w:rFonts w:ascii="Arial" w:hAnsi="Arial" w:cs="Arial"/>
        </w:rPr>
        <w:t xml:space="preserve">community to feel a sense of belonging within the </w:t>
      </w:r>
      <w:r>
        <w:rPr>
          <w:rFonts w:ascii="Arial" w:hAnsi="Arial" w:cs="Arial"/>
        </w:rPr>
        <w:t>service</w:t>
      </w:r>
      <w:r w:rsidRPr="0047550A">
        <w:rPr>
          <w:rFonts w:ascii="Arial" w:hAnsi="Arial" w:cs="Arial"/>
        </w:rPr>
        <w:t xml:space="preserve"> and the wider community and to feel that they are respected and able to participate fully in </w:t>
      </w:r>
      <w:r>
        <w:rPr>
          <w:rFonts w:ascii="Arial" w:hAnsi="Arial" w:cs="Arial"/>
        </w:rPr>
        <w:t>what we do</w:t>
      </w:r>
      <w:r w:rsidRPr="0047550A">
        <w:rPr>
          <w:rFonts w:ascii="Arial" w:hAnsi="Arial" w:cs="Arial"/>
        </w:rPr>
        <w:t>.</w:t>
      </w:r>
    </w:p>
    <w:p w14:paraId="594792B6" w14:textId="77777777" w:rsidR="00210FDF" w:rsidRPr="0047550A" w:rsidRDefault="00210FDF" w:rsidP="00210FDF">
      <w:pPr>
        <w:pStyle w:val="ListParagraph"/>
        <w:ind w:left="709" w:hanging="709"/>
        <w:rPr>
          <w:rFonts w:ascii="Arial" w:hAnsi="Arial" w:cs="Arial"/>
          <w:b/>
        </w:rPr>
      </w:pPr>
    </w:p>
    <w:p w14:paraId="29D433B3" w14:textId="77777777" w:rsidR="00210FDF" w:rsidRDefault="00210FDF" w:rsidP="00210FDF">
      <w:pPr>
        <w:pStyle w:val="ListParagraph"/>
        <w:numPr>
          <w:ilvl w:val="2"/>
          <w:numId w:val="8"/>
        </w:numPr>
        <w:spacing w:after="0" w:line="276" w:lineRule="auto"/>
        <w:ind w:left="709" w:hanging="709"/>
        <w:rPr>
          <w:rFonts w:ascii="Arial" w:hAnsi="Arial" w:cs="Arial"/>
        </w:rPr>
      </w:pPr>
      <w:r w:rsidRPr="0047550A">
        <w:rPr>
          <w:rFonts w:ascii="Arial" w:hAnsi="Arial" w:cs="Arial"/>
          <w:b/>
        </w:rPr>
        <w:t xml:space="preserve">We observe good equalities practice for our staff. </w:t>
      </w:r>
      <w:r w:rsidRPr="0047550A">
        <w:rPr>
          <w:rFonts w:ascii="Arial" w:hAnsi="Arial" w:cs="Arial"/>
        </w:rPr>
        <w:t>We ensure that policies and procedures benefit all employees and potential employees in all aspects of their work, including in recruitment and promotion and in continuing professional development.</w:t>
      </w:r>
    </w:p>
    <w:p w14:paraId="4CD01CDD" w14:textId="77777777" w:rsidR="00210FDF" w:rsidRPr="0047550A" w:rsidRDefault="00210FDF" w:rsidP="00210FDF">
      <w:pPr>
        <w:pStyle w:val="ListParagraph"/>
        <w:ind w:left="709" w:hanging="709"/>
        <w:rPr>
          <w:rFonts w:ascii="Arial" w:hAnsi="Arial" w:cs="Arial"/>
          <w:b/>
        </w:rPr>
      </w:pPr>
    </w:p>
    <w:p w14:paraId="66F02505" w14:textId="47842805" w:rsidR="00210FDF" w:rsidRDefault="00210FDF" w:rsidP="00210FDF">
      <w:pPr>
        <w:pStyle w:val="ListParagraph"/>
        <w:numPr>
          <w:ilvl w:val="2"/>
          <w:numId w:val="8"/>
        </w:numPr>
        <w:spacing w:after="0" w:line="276" w:lineRule="auto"/>
        <w:ind w:left="709" w:hanging="709"/>
        <w:rPr>
          <w:rFonts w:ascii="Arial" w:hAnsi="Arial" w:cs="Arial"/>
        </w:rPr>
      </w:pPr>
      <w:r w:rsidRPr="0047550A">
        <w:rPr>
          <w:rFonts w:ascii="Arial" w:hAnsi="Arial" w:cs="Arial"/>
          <w:b/>
        </w:rPr>
        <w:t xml:space="preserve">We have the highest expectations of all our children. </w:t>
      </w:r>
      <w:r w:rsidRPr="0047550A">
        <w:rPr>
          <w:rFonts w:ascii="Arial" w:hAnsi="Arial" w:cs="Arial"/>
        </w:rPr>
        <w:t xml:space="preserve">We expect that all </w:t>
      </w:r>
      <w:r>
        <w:rPr>
          <w:rFonts w:ascii="Arial" w:hAnsi="Arial" w:cs="Arial"/>
        </w:rPr>
        <w:t>young people</w:t>
      </w:r>
      <w:r w:rsidRPr="0047550A">
        <w:rPr>
          <w:rFonts w:ascii="Arial" w:hAnsi="Arial" w:cs="Arial"/>
        </w:rPr>
        <w:t xml:space="preserve"> </w:t>
      </w:r>
      <w:r>
        <w:rPr>
          <w:rFonts w:ascii="Arial" w:hAnsi="Arial" w:cs="Arial"/>
        </w:rPr>
        <w:t>are ambitious</w:t>
      </w:r>
      <w:r w:rsidRPr="0047550A">
        <w:rPr>
          <w:rFonts w:ascii="Arial" w:hAnsi="Arial" w:cs="Arial"/>
        </w:rPr>
        <w:t xml:space="preserve"> and </w:t>
      </w:r>
      <w:r>
        <w:rPr>
          <w:rFonts w:ascii="Arial" w:hAnsi="Arial" w:cs="Arial"/>
        </w:rPr>
        <w:t xml:space="preserve">aim to </w:t>
      </w:r>
      <w:r w:rsidRPr="0047550A">
        <w:rPr>
          <w:rFonts w:ascii="Arial" w:hAnsi="Arial" w:cs="Arial"/>
        </w:rPr>
        <w:t>achieve their highest potential.</w:t>
      </w:r>
    </w:p>
    <w:p w14:paraId="25C92FBF" w14:textId="77777777" w:rsidR="00210FDF" w:rsidRPr="0047550A" w:rsidRDefault="00210FDF" w:rsidP="00210FDF">
      <w:pPr>
        <w:pStyle w:val="ListParagraph"/>
        <w:ind w:left="709" w:hanging="709"/>
        <w:rPr>
          <w:rFonts w:ascii="Arial" w:hAnsi="Arial" w:cs="Arial"/>
          <w:b/>
        </w:rPr>
      </w:pPr>
    </w:p>
    <w:p w14:paraId="323980B0" w14:textId="0F8FB8BE" w:rsidR="00210FDF" w:rsidRPr="0047550A" w:rsidRDefault="00210FDF" w:rsidP="00210FDF">
      <w:pPr>
        <w:pStyle w:val="ListParagraph"/>
        <w:numPr>
          <w:ilvl w:val="2"/>
          <w:numId w:val="8"/>
        </w:numPr>
        <w:spacing w:after="0" w:line="276" w:lineRule="auto"/>
        <w:ind w:left="709" w:hanging="709"/>
        <w:rPr>
          <w:rFonts w:ascii="Arial" w:hAnsi="Arial" w:cs="Arial"/>
        </w:rPr>
      </w:pPr>
      <w:r w:rsidRPr="0047550A">
        <w:rPr>
          <w:rFonts w:ascii="Arial" w:hAnsi="Arial" w:cs="Arial"/>
          <w:b/>
        </w:rPr>
        <w:t xml:space="preserve">We work to raise standards for all pupils, particularly our most vulnerable. </w:t>
      </w:r>
      <w:r w:rsidRPr="0047550A">
        <w:rPr>
          <w:rFonts w:ascii="Arial" w:hAnsi="Arial" w:cs="Arial"/>
        </w:rPr>
        <w:t xml:space="preserve">We believe that improving the quality of education for our most vulnerable pupils raises standards </w:t>
      </w:r>
      <w:r>
        <w:rPr>
          <w:rFonts w:ascii="Arial" w:hAnsi="Arial" w:cs="Arial"/>
        </w:rPr>
        <w:t>in everything we do</w:t>
      </w:r>
      <w:r w:rsidRPr="0047550A">
        <w:rPr>
          <w:rFonts w:ascii="Arial" w:hAnsi="Arial" w:cs="Arial"/>
        </w:rPr>
        <w:t>.</w:t>
      </w:r>
    </w:p>
    <w:p w14:paraId="630AB2A8" w14:textId="77777777" w:rsidR="00210FDF" w:rsidRDefault="00210FDF" w:rsidP="00210FDF">
      <w:pPr>
        <w:rPr>
          <w:rFonts w:ascii="Arial" w:hAnsi="Arial" w:cs="Arial"/>
        </w:rPr>
      </w:pPr>
    </w:p>
    <w:p w14:paraId="2C74C541" w14:textId="77777777" w:rsidR="00210FDF" w:rsidRDefault="00210FDF" w:rsidP="00210FDF">
      <w:pPr>
        <w:pStyle w:val="ListParagraph"/>
        <w:numPr>
          <w:ilvl w:val="0"/>
          <w:numId w:val="8"/>
        </w:numPr>
        <w:spacing w:after="0" w:line="276" w:lineRule="auto"/>
        <w:ind w:hanging="720"/>
        <w:rPr>
          <w:rFonts w:ascii="Arial" w:hAnsi="Arial" w:cs="Arial"/>
          <w:b/>
          <w:sz w:val="28"/>
          <w:szCs w:val="28"/>
        </w:rPr>
      </w:pPr>
      <w:r w:rsidRPr="0047550A">
        <w:rPr>
          <w:rFonts w:ascii="Arial" w:hAnsi="Arial" w:cs="Arial"/>
          <w:b/>
          <w:sz w:val="28"/>
          <w:szCs w:val="28"/>
        </w:rPr>
        <w:t>The Equality Act 2010</w:t>
      </w:r>
    </w:p>
    <w:p w14:paraId="16C00982" w14:textId="77777777" w:rsidR="00210FDF" w:rsidRPr="0047550A" w:rsidRDefault="00210FDF" w:rsidP="00210FDF">
      <w:pPr>
        <w:pStyle w:val="ListParagraph"/>
        <w:spacing w:after="0"/>
        <w:rPr>
          <w:rFonts w:ascii="Arial" w:hAnsi="Arial" w:cs="Arial"/>
          <w:b/>
          <w:sz w:val="28"/>
          <w:szCs w:val="28"/>
        </w:rPr>
      </w:pPr>
    </w:p>
    <w:p w14:paraId="60399139" w14:textId="77777777" w:rsidR="00210FDF" w:rsidRDefault="00210FDF" w:rsidP="00210FDF">
      <w:pPr>
        <w:pStyle w:val="ListParagraph"/>
        <w:numPr>
          <w:ilvl w:val="1"/>
          <w:numId w:val="8"/>
        </w:numPr>
        <w:spacing w:after="0" w:line="276" w:lineRule="auto"/>
        <w:ind w:hanging="765"/>
        <w:rPr>
          <w:rFonts w:ascii="Arial" w:hAnsi="Arial" w:cs="Arial"/>
          <w:b/>
        </w:rPr>
      </w:pPr>
      <w:r w:rsidRPr="0047550A">
        <w:rPr>
          <w:rFonts w:ascii="Arial" w:hAnsi="Arial" w:cs="Arial"/>
        </w:rPr>
        <w:t>The Equality Act 2010 is the foundation on which our legal responsibilities are built. The Act ensures that our children, staff and visitors are protected from discrimination, harassment and victimisation on the grounds of several ‘</w:t>
      </w:r>
      <w:r w:rsidRPr="0047550A">
        <w:rPr>
          <w:rFonts w:ascii="Arial" w:hAnsi="Arial" w:cs="Arial"/>
          <w:b/>
        </w:rPr>
        <w:t>protected characteristics’</w:t>
      </w:r>
      <w:r w:rsidRPr="0047550A">
        <w:rPr>
          <w:rFonts w:ascii="Arial" w:hAnsi="Arial" w:cs="Arial"/>
        </w:rPr>
        <w:t xml:space="preserve">. This means that our school cannot discriminate or treat people less favourably because of their </w:t>
      </w:r>
      <w:r w:rsidRPr="0047550A">
        <w:rPr>
          <w:rFonts w:ascii="Arial" w:hAnsi="Arial" w:cs="Arial"/>
          <w:b/>
        </w:rPr>
        <w:t>sex (gender), race, disability, religion/</w:t>
      </w:r>
      <w:r>
        <w:rPr>
          <w:rFonts w:ascii="Arial" w:hAnsi="Arial" w:cs="Arial"/>
          <w:b/>
        </w:rPr>
        <w:t xml:space="preserve"> philosophical </w:t>
      </w:r>
      <w:r w:rsidRPr="0047550A">
        <w:rPr>
          <w:rFonts w:ascii="Arial" w:hAnsi="Arial" w:cs="Arial"/>
          <w:b/>
        </w:rPr>
        <w:t>belief</w:t>
      </w:r>
      <w:r>
        <w:rPr>
          <w:rFonts w:ascii="Arial" w:hAnsi="Arial" w:cs="Arial"/>
          <w:b/>
        </w:rPr>
        <w:t>s</w:t>
      </w:r>
      <w:r w:rsidRPr="0047550A">
        <w:rPr>
          <w:rFonts w:ascii="Arial" w:hAnsi="Arial" w:cs="Arial"/>
          <w:b/>
        </w:rPr>
        <w:t xml:space="preserve"> or </w:t>
      </w:r>
      <w:r>
        <w:rPr>
          <w:rFonts w:ascii="Arial" w:hAnsi="Arial" w:cs="Arial"/>
          <w:b/>
        </w:rPr>
        <w:t>lack of such beliefs</w:t>
      </w:r>
      <w:r w:rsidRPr="0047550A">
        <w:rPr>
          <w:rFonts w:ascii="Arial" w:hAnsi="Arial" w:cs="Arial"/>
          <w:b/>
        </w:rPr>
        <w:t>, gender reassignment, sexual orientation, pregnancy or maternity, marriage and civil partnership and age.</w:t>
      </w:r>
    </w:p>
    <w:p w14:paraId="1B851F1C" w14:textId="77777777" w:rsidR="00210FDF" w:rsidRPr="0047550A" w:rsidRDefault="00210FDF" w:rsidP="00210FDF">
      <w:pPr>
        <w:pStyle w:val="ListParagraph"/>
        <w:ind w:left="765" w:hanging="765"/>
        <w:rPr>
          <w:rFonts w:ascii="Arial" w:hAnsi="Arial" w:cs="Arial"/>
          <w:b/>
        </w:rPr>
      </w:pPr>
    </w:p>
    <w:p w14:paraId="5D07421F" w14:textId="77777777" w:rsidR="00210FDF" w:rsidRDefault="00210FDF" w:rsidP="00210FDF">
      <w:pPr>
        <w:pStyle w:val="ListParagraph"/>
        <w:numPr>
          <w:ilvl w:val="1"/>
          <w:numId w:val="8"/>
        </w:numPr>
        <w:spacing w:after="200" w:line="276" w:lineRule="auto"/>
        <w:ind w:hanging="765"/>
        <w:rPr>
          <w:rFonts w:ascii="Arial" w:hAnsi="Arial" w:cs="Arial"/>
          <w:b/>
        </w:rPr>
      </w:pPr>
      <w:r w:rsidRPr="0047550A">
        <w:rPr>
          <w:rFonts w:ascii="Arial" w:hAnsi="Arial" w:cs="Arial"/>
        </w:rPr>
        <w:t xml:space="preserve">The Act requires schools to comply with the </w:t>
      </w:r>
      <w:r w:rsidRPr="0047550A">
        <w:rPr>
          <w:rFonts w:ascii="Arial" w:hAnsi="Arial" w:cs="Arial"/>
          <w:b/>
        </w:rPr>
        <w:t>Public Sector Equality Duty</w:t>
      </w:r>
      <w:r w:rsidRPr="0047550A">
        <w:rPr>
          <w:rFonts w:ascii="Arial" w:hAnsi="Arial" w:cs="Arial"/>
        </w:rPr>
        <w:t xml:space="preserve"> and two </w:t>
      </w:r>
      <w:r w:rsidRPr="0047550A">
        <w:rPr>
          <w:rFonts w:ascii="Arial" w:hAnsi="Arial" w:cs="Arial"/>
          <w:b/>
        </w:rPr>
        <w:t>specific duties.</w:t>
      </w:r>
    </w:p>
    <w:p w14:paraId="7A808E01" w14:textId="77777777" w:rsidR="00210FDF" w:rsidRPr="0047550A" w:rsidRDefault="00210FDF" w:rsidP="00210FDF">
      <w:pPr>
        <w:pStyle w:val="ListParagraph"/>
        <w:rPr>
          <w:rFonts w:ascii="Arial" w:hAnsi="Arial" w:cs="Arial"/>
        </w:rPr>
      </w:pPr>
    </w:p>
    <w:p w14:paraId="30D4A809" w14:textId="3D27008C" w:rsidR="00210FDF" w:rsidRPr="0047550A" w:rsidRDefault="00210FDF" w:rsidP="00210FDF">
      <w:pPr>
        <w:pStyle w:val="ListParagraph"/>
        <w:numPr>
          <w:ilvl w:val="1"/>
          <w:numId w:val="8"/>
        </w:numPr>
        <w:spacing w:after="200" w:line="276" w:lineRule="auto"/>
        <w:ind w:hanging="765"/>
        <w:rPr>
          <w:rFonts w:ascii="Arial" w:hAnsi="Arial" w:cs="Arial"/>
          <w:b/>
        </w:rPr>
      </w:pPr>
      <w:r w:rsidRPr="0047550A">
        <w:rPr>
          <w:rFonts w:ascii="Arial" w:hAnsi="Arial" w:cs="Arial"/>
        </w:rPr>
        <w:t xml:space="preserve">The </w:t>
      </w:r>
      <w:r w:rsidRPr="0047550A">
        <w:rPr>
          <w:rFonts w:ascii="Arial" w:hAnsi="Arial" w:cs="Arial"/>
          <w:b/>
        </w:rPr>
        <w:t>Public Sector Equality Duty</w:t>
      </w:r>
      <w:r w:rsidRPr="0047550A">
        <w:rPr>
          <w:rFonts w:ascii="Arial" w:hAnsi="Arial" w:cs="Arial"/>
        </w:rPr>
        <w:t xml:space="preserve"> requires schools</w:t>
      </w:r>
      <w:r>
        <w:rPr>
          <w:rFonts w:ascii="Arial" w:hAnsi="Arial" w:cs="Arial"/>
        </w:rPr>
        <w:t xml:space="preserve"> and alternative provision like our own</w:t>
      </w:r>
      <w:r w:rsidRPr="0047550A">
        <w:rPr>
          <w:rFonts w:ascii="Arial" w:hAnsi="Arial" w:cs="Arial"/>
        </w:rPr>
        <w:t xml:space="preserve"> to:</w:t>
      </w:r>
    </w:p>
    <w:p w14:paraId="693F3BDB" w14:textId="77777777" w:rsidR="00210FDF" w:rsidRDefault="00210FDF" w:rsidP="00210FDF">
      <w:pPr>
        <w:pStyle w:val="ListParagraph"/>
        <w:numPr>
          <w:ilvl w:val="0"/>
          <w:numId w:val="1"/>
        </w:numPr>
        <w:spacing w:after="200" w:line="276" w:lineRule="auto"/>
        <w:ind w:firstLine="349"/>
        <w:rPr>
          <w:rFonts w:ascii="Arial" w:hAnsi="Arial" w:cs="Arial"/>
        </w:rPr>
      </w:pPr>
      <w:r>
        <w:rPr>
          <w:rFonts w:ascii="Arial" w:hAnsi="Arial" w:cs="Arial"/>
        </w:rPr>
        <w:t>Eliminate unlawful discrimination, harassment and victimisation</w:t>
      </w:r>
    </w:p>
    <w:p w14:paraId="39E8318D" w14:textId="77777777" w:rsidR="00210FDF" w:rsidRDefault="00210FDF" w:rsidP="00210FDF">
      <w:pPr>
        <w:pStyle w:val="ListParagraph"/>
        <w:numPr>
          <w:ilvl w:val="0"/>
          <w:numId w:val="1"/>
        </w:numPr>
        <w:spacing w:after="200" w:line="276" w:lineRule="auto"/>
        <w:ind w:firstLine="349"/>
        <w:rPr>
          <w:rFonts w:ascii="Arial" w:hAnsi="Arial" w:cs="Arial"/>
        </w:rPr>
      </w:pPr>
      <w:r>
        <w:rPr>
          <w:rFonts w:ascii="Arial" w:hAnsi="Arial" w:cs="Arial"/>
        </w:rPr>
        <w:t>Advance equality of opportunity between different groups</w:t>
      </w:r>
    </w:p>
    <w:p w14:paraId="1BC1C4C4" w14:textId="77777777" w:rsidR="00210FDF" w:rsidRDefault="00210FDF" w:rsidP="00210FDF">
      <w:pPr>
        <w:pStyle w:val="ListParagraph"/>
        <w:numPr>
          <w:ilvl w:val="0"/>
          <w:numId w:val="1"/>
        </w:numPr>
        <w:spacing w:after="0" w:line="276" w:lineRule="auto"/>
        <w:ind w:firstLine="349"/>
        <w:rPr>
          <w:rFonts w:ascii="Arial" w:hAnsi="Arial" w:cs="Arial"/>
        </w:rPr>
      </w:pPr>
      <w:r>
        <w:rPr>
          <w:rFonts w:ascii="Arial" w:hAnsi="Arial" w:cs="Arial"/>
        </w:rPr>
        <w:t>Foster good relations between different groups.</w:t>
      </w:r>
    </w:p>
    <w:p w14:paraId="73A6652C" w14:textId="77777777" w:rsidR="00210FDF" w:rsidRDefault="00210FDF" w:rsidP="00210FDF">
      <w:pPr>
        <w:pStyle w:val="ListParagraph"/>
        <w:spacing w:after="0"/>
        <w:ind w:left="765"/>
        <w:rPr>
          <w:rFonts w:ascii="Arial" w:hAnsi="Arial" w:cs="Arial"/>
        </w:rPr>
      </w:pPr>
    </w:p>
    <w:p w14:paraId="51843E3F" w14:textId="77777777" w:rsidR="00210FDF" w:rsidRPr="00DA3C22" w:rsidRDefault="00210FDF" w:rsidP="00210FDF">
      <w:pPr>
        <w:pStyle w:val="ListParagraph"/>
        <w:numPr>
          <w:ilvl w:val="1"/>
          <w:numId w:val="8"/>
        </w:numPr>
        <w:spacing w:after="0" w:line="276" w:lineRule="auto"/>
        <w:ind w:hanging="765"/>
        <w:rPr>
          <w:rFonts w:ascii="Arial" w:hAnsi="Arial" w:cs="Arial"/>
        </w:rPr>
      </w:pPr>
      <w:r w:rsidRPr="00DA3C22">
        <w:rPr>
          <w:rFonts w:ascii="Arial" w:hAnsi="Arial" w:cs="Arial"/>
        </w:rPr>
        <w:t xml:space="preserve">The Act also has two </w:t>
      </w:r>
      <w:r w:rsidRPr="00DA3C22">
        <w:rPr>
          <w:rFonts w:ascii="Arial" w:hAnsi="Arial" w:cs="Arial"/>
          <w:b/>
        </w:rPr>
        <w:t>specific duties</w:t>
      </w:r>
      <w:r w:rsidRPr="00DA3C22">
        <w:rPr>
          <w:rFonts w:ascii="Arial" w:hAnsi="Arial" w:cs="Arial"/>
        </w:rPr>
        <w:t>.</w:t>
      </w:r>
    </w:p>
    <w:p w14:paraId="5954DB11" w14:textId="25BDD140" w:rsidR="00210FDF" w:rsidRPr="00210FDF" w:rsidRDefault="00210FDF" w:rsidP="00210FDF">
      <w:pPr>
        <w:spacing w:after="0" w:line="276" w:lineRule="auto"/>
        <w:ind w:left="765"/>
        <w:rPr>
          <w:rFonts w:ascii="Arial" w:hAnsi="Arial" w:cs="Arial"/>
          <w:highlight w:val="yellow"/>
        </w:rPr>
      </w:pPr>
      <w:r>
        <w:rPr>
          <w:rFonts w:ascii="Arial" w:hAnsi="Arial" w:cs="Arial"/>
        </w:rPr>
        <w:t>-</w:t>
      </w:r>
      <w:r w:rsidRPr="00210FDF">
        <w:rPr>
          <w:rFonts w:ascii="Arial" w:hAnsi="Arial" w:cs="Arial"/>
        </w:rPr>
        <w:t xml:space="preserve">Schools publish information to show compliance with the Equality Duty. </w:t>
      </w:r>
    </w:p>
    <w:p w14:paraId="2764EF66" w14:textId="486BBA8F" w:rsidR="00210FDF" w:rsidRPr="00210FDF" w:rsidRDefault="00210FDF" w:rsidP="00210FDF">
      <w:pPr>
        <w:spacing w:after="0" w:line="276" w:lineRule="auto"/>
        <w:rPr>
          <w:rFonts w:ascii="Arial" w:hAnsi="Arial" w:cs="Arial"/>
        </w:rPr>
      </w:pPr>
      <w:r>
        <w:rPr>
          <w:rFonts w:ascii="Arial" w:hAnsi="Arial" w:cs="Arial"/>
        </w:rPr>
        <w:t xml:space="preserve">            -</w:t>
      </w:r>
      <w:r w:rsidRPr="00210FDF">
        <w:rPr>
          <w:rFonts w:ascii="Arial" w:hAnsi="Arial" w:cs="Arial"/>
        </w:rPr>
        <w:t xml:space="preserve">Schools publish </w:t>
      </w:r>
      <w:r w:rsidRPr="00210FDF">
        <w:rPr>
          <w:rFonts w:ascii="Arial" w:hAnsi="Arial" w:cs="Arial"/>
          <w:b/>
        </w:rPr>
        <w:t>Equality Objectives</w:t>
      </w:r>
      <w:r w:rsidRPr="00210FDF">
        <w:rPr>
          <w:rFonts w:ascii="Arial" w:hAnsi="Arial" w:cs="Arial"/>
        </w:rPr>
        <w:t xml:space="preserve"> at least every four years.</w:t>
      </w:r>
    </w:p>
    <w:p w14:paraId="6640D5D3" w14:textId="77777777" w:rsidR="00210FDF" w:rsidRDefault="00210FDF" w:rsidP="00210FDF">
      <w:pPr>
        <w:pStyle w:val="ListParagraph"/>
        <w:spacing w:after="0"/>
        <w:ind w:hanging="720"/>
        <w:rPr>
          <w:rFonts w:ascii="Arial" w:hAnsi="Arial" w:cs="Arial"/>
        </w:rPr>
      </w:pPr>
    </w:p>
    <w:p w14:paraId="6057DB37" w14:textId="77777777" w:rsidR="00210FDF" w:rsidRDefault="00210FDF" w:rsidP="00210FDF">
      <w:pPr>
        <w:pStyle w:val="ListParagraph"/>
        <w:spacing w:after="0"/>
        <w:ind w:hanging="720"/>
        <w:rPr>
          <w:rFonts w:ascii="Arial" w:hAnsi="Arial" w:cs="Arial"/>
        </w:rPr>
      </w:pPr>
      <w:r>
        <w:rPr>
          <w:rFonts w:ascii="Arial" w:hAnsi="Arial" w:cs="Arial"/>
        </w:rPr>
        <w:t>2.5</w:t>
      </w:r>
      <w:r>
        <w:rPr>
          <w:rFonts w:ascii="Arial" w:hAnsi="Arial" w:cs="Arial"/>
        </w:rPr>
        <w:tab/>
        <w:t xml:space="preserve">The duties are listed in section </w:t>
      </w:r>
      <w:r w:rsidRPr="004632D2">
        <w:rPr>
          <w:rFonts w:ascii="Arial" w:hAnsi="Arial" w:cs="Arial"/>
          <w:b/>
        </w:rPr>
        <w:t>C. Other statutory documents</w:t>
      </w:r>
      <w:r>
        <w:rPr>
          <w:rFonts w:ascii="Arial" w:hAnsi="Arial" w:cs="Arial"/>
          <w:b/>
        </w:rPr>
        <w:t xml:space="preserve"> </w:t>
      </w:r>
      <w:r>
        <w:rPr>
          <w:rFonts w:ascii="Arial" w:hAnsi="Arial" w:cs="Arial"/>
        </w:rPr>
        <w:t xml:space="preserve">of the DfE’s document entitled </w:t>
      </w:r>
      <w:hyperlink r:id="rId7" w:history="1">
        <w:r w:rsidRPr="0017025D">
          <w:rPr>
            <w:rStyle w:val="Hyperlink"/>
            <w:rFonts w:ascii="Arial" w:hAnsi="Arial" w:cs="Arial"/>
          </w:rPr>
          <w:t xml:space="preserve">Statutory policies for schools: Advice on the policies and </w:t>
        </w:r>
        <w:r w:rsidRPr="0017025D">
          <w:rPr>
            <w:rStyle w:val="Hyperlink"/>
            <w:rFonts w:ascii="Arial" w:hAnsi="Arial" w:cs="Arial"/>
          </w:rPr>
          <w:lastRenderedPageBreak/>
          <w:t>documents that governing bodies and proprietors of schools are required to have by law</w:t>
        </w:r>
      </w:hyperlink>
      <w:r>
        <w:rPr>
          <w:rFonts w:ascii="Arial" w:hAnsi="Arial" w:cs="Arial"/>
        </w:rPr>
        <w:t>.</w:t>
      </w:r>
    </w:p>
    <w:p w14:paraId="2581A579" w14:textId="77777777" w:rsidR="00210FDF" w:rsidRPr="004632D2" w:rsidRDefault="00210FDF" w:rsidP="00210FDF">
      <w:pPr>
        <w:pStyle w:val="ListParagraph"/>
        <w:spacing w:after="0"/>
        <w:ind w:hanging="720"/>
        <w:rPr>
          <w:rFonts w:ascii="Arial" w:hAnsi="Arial" w:cs="Arial"/>
        </w:rPr>
      </w:pPr>
    </w:p>
    <w:p w14:paraId="79B5DA49" w14:textId="77777777" w:rsidR="00210FDF" w:rsidRDefault="00210FDF" w:rsidP="00210FDF">
      <w:pPr>
        <w:pStyle w:val="ListParagraph"/>
        <w:numPr>
          <w:ilvl w:val="0"/>
          <w:numId w:val="8"/>
        </w:numPr>
        <w:spacing w:after="0" w:line="276" w:lineRule="auto"/>
        <w:ind w:hanging="720"/>
        <w:rPr>
          <w:rFonts w:ascii="Arial" w:hAnsi="Arial" w:cs="Arial"/>
          <w:b/>
        </w:rPr>
      </w:pPr>
      <w:r w:rsidRPr="0047550A">
        <w:rPr>
          <w:rFonts w:ascii="Arial" w:hAnsi="Arial" w:cs="Arial"/>
          <w:b/>
        </w:rPr>
        <w:t>Meeting the Public Sector Equality Duty</w:t>
      </w:r>
    </w:p>
    <w:p w14:paraId="50841FB9" w14:textId="77777777" w:rsidR="00210FDF" w:rsidRPr="0047550A" w:rsidRDefault="00210FDF" w:rsidP="00210FDF">
      <w:pPr>
        <w:pStyle w:val="ListParagraph"/>
        <w:spacing w:after="0"/>
        <w:rPr>
          <w:rFonts w:ascii="Arial" w:hAnsi="Arial" w:cs="Arial"/>
          <w:b/>
        </w:rPr>
      </w:pPr>
    </w:p>
    <w:p w14:paraId="77C1EA20" w14:textId="135F18C5" w:rsidR="00210FDF" w:rsidRDefault="00210FDF" w:rsidP="00210FDF">
      <w:pPr>
        <w:pStyle w:val="ListParagraph"/>
        <w:numPr>
          <w:ilvl w:val="1"/>
          <w:numId w:val="8"/>
        </w:numPr>
        <w:spacing w:after="0" w:line="276" w:lineRule="auto"/>
        <w:ind w:hanging="765"/>
        <w:rPr>
          <w:rFonts w:ascii="Arial" w:hAnsi="Arial" w:cs="Arial"/>
        </w:rPr>
      </w:pPr>
      <w:r w:rsidRPr="0047550A">
        <w:rPr>
          <w:rFonts w:ascii="Arial" w:hAnsi="Arial" w:cs="Arial"/>
        </w:rPr>
        <w:t xml:space="preserve">The following list is not exhaustive and schools </w:t>
      </w:r>
      <w:r>
        <w:rPr>
          <w:rFonts w:ascii="Arial" w:hAnsi="Arial" w:cs="Arial"/>
        </w:rPr>
        <w:t xml:space="preserve">and alternative provisions such as Strides </w:t>
      </w:r>
      <w:r w:rsidRPr="0047550A">
        <w:rPr>
          <w:rFonts w:ascii="Arial" w:hAnsi="Arial" w:cs="Arial"/>
        </w:rPr>
        <w:t xml:space="preserve">should amend/add as they consider appropriate. These should be used to inform </w:t>
      </w:r>
      <w:r>
        <w:rPr>
          <w:rFonts w:ascii="Arial" w:hAnsi="Arial" w:cs="Arial"/>
        </w:rPr>
        <w:t>Strides’</w:t>
      </w:r>
      <w:r w:rsidRPr="0047550A">
        <w:rPr>
          <w:rFonts w:ascii="Arial" w:hAnsi="Arial" w:cs="Arial"/>
        </w:rPr>
        <w:t xml:space="preserve"> equality objectives and actions in appendix 1. It is expected that </w:t>
      </w:r>
      <w:r>
        <w:rPr>
          <w:rFonts w:ascii="Arial" w:hAnsi="Arial" w:cs="Arial"/>
        </w:rPr>
        <w:t>Strides</w:t>
      </w:r>
      <w:r w:rsidRPr="0047550A">
        <w:rPr>
          <w:rFonts w:ascii="Arial" w:hAnsi="Arial" w:cs="Arial"/>
        </w:rPr>
        <w:t xml:space="preserve"> will identify key priorities, informed by qualitative and quantitative analysis, and developed further over the </w:t>
      </w:r>
      <w:proofErr w:type="gramStart"/>
      <w:r w:rsidRPr="0047550A">
        <w:rPr>
          <w:rFonts w:ascii="Arial" w:hAnsi="Arial" w:cs="Arial"/>
        </w:rPr>
        <w:t>four year</w:t>
      </w:r>
      <w:proofErr w:type="gramEnd"/>
      <w:r w:rsidRPr="0047550A">
        <w:rPr>
          <w:rFonts w:ascii="Arial" w:hAnsi="Arial" w:cs="Arial"/>
        </w:rPr>
        <w:t xml:space="preserve"> cycle.</w:t>
      </w:r>
    </w:p>
    <w:p w14:paraId="653FB95F" w14:textId="77777777" w:rsidR="00210FDF" w:rsidRPr="0047550A" w:rsidRDefault="00210FDF" w:rsidP="00210FDF">
      <w:pPr>
        <w:pStyle w:val="ListParagraph"/>
        <w:spacing w:after="0"/>
        <w:ind w:left="765"/>
        <w:rPr>
          <w:rFonts w:ascii="Arial" w:hAnsi="Arial" w:cs="Arial"/>
        </w:rPr>
      </w:pPr>
    </w:p>
    <w:p w14:paraId="0BFD7FEC" w14:textId="6A2EDEBA" w:rsidR="00210FDF" w:rsidRPr="00210FDF" w:rsidRDefault="00210FDF" w:rsidP="00210FDF">
      <w:pPr>
        <w:pStyle w:val="ListParagraph"/>
        <w:numPr>
          <w:ilvl w:val="1"/>
          <w:numId w:val="8"/>
        </w:numPr>
        <w:spacing w:after="200" w:line="276" w:lineRule="auto"/>
        <w:ind w:hanging="765"/>
        <w:rPr>
          <w:rFonts w:ascii="Arial" w:hAnsi="Arial" w:cs="Arial"/>
        </w:rPr>
      </w:pPr>
      <w:r w:rsidRPr="00210FDF">
        <w:rPr>
          <w:rFonts w:ascii="Arial" w:hAnsi="Arial" w:cs="Arial"/>
        </w:rPr>
        <w:t xml:space="preserve">Schools and alternative providers such as Strides can obtain further support and information from GCC’s  Enablement Team by emailing them at </w:t>
      </w:r>
      <w:r w:rsidRPr="00210FDF">
        <w:t> </w:t>
      </w:r>
      <w:hyperlink r:id="rId8" w:tooltip="Enablement service email" w:history="1">
        <w:r w:rsidRPr="00210FDF">
          <w:rPr>
            <w:rStyle w:val="Hyperlink"/>
          </w:rPr>
          <w:t>enablement.service@gloucestershire.gov.uk</w:t>
        </w:r>
      </w:hyperlink>
    </w:p>
    <w:p w14:paraId="3FE7B1E3" w14:textId="77777777" w:rsidR="00210FDF" w:rsidRPr="00210FDF" w:rsidRDefault="00210FDF" w:rsidP="00210FDF">
      <w:pPr>
        <w:pStyle w:val="ListParagraph"/>
        <w:rPr>
          <w:rFonts w:ascii="Arial" w:hAnsi="Arial" w:cs="Arial"/>
        </w:rPr>
      </w:pPr>
    </w:p>
    <w:p w14:paraId="76F569C5" w14:textId="77777777" w:rsidR="00210FDF" w:rsidRPr="00210FDF" w:rsidRDefault="00210FDF" w:rsidP="00210FDF">
      <w:pPr>
        <w:pStyle w:val="ListParagraph"/>
        <w:spacing w:after="200" w:line="276" w:lineRule="auto"/>
        <w:ind w:left="765"/>
        <w:rPr>
          <w:rFonts w:ascii="Arial" w:hAnsi="Arial" w:cs="Arial"/>
        </w:rPr>
      </w:pPr>
    </w:p>
    <w:p w14:paraId="17212D2B" w14:textId="5892C3A3" w:rsidR="00210FDF" w:rsidRDefault="00210FDF" w:rsidP="00210FDF">
      <w:pPr>
        <w:pStyle w:val="ListParagraph"/>
        <w:numPr>
          <w:ilvl w:val="1"/>
          <w:numId w:val="8"/>
        </w:numPr>
        <w:spacing w:after="0" w:line="276" w:lineRule="auto"/>
        <w:ind w:hanging="765"/>
        <w:rPr>
          <w:rFonts w:ascii="Arial" w:hAnsi="Arial" w:cs="Arial"/>
        </w:rPr>
      </w:pPr>
      <w:r>
        <w:rPr>
          <w:rFonts w:ascii="Arial" w:hAnsi="Arial" w:cs="Arial"/>
        </w:rPr>
        <w:t>Schools and Aps should address the following points when considering their objectives and actions:</w:t>
      </w:r>
    </w:p>
    <w:p w14:paraId="6ECE9971" w14:textId="77777777" w:rsidR="00210FDF" w:rsidRPr="0047550A" w:rsidRDefault="00210FDF" w:rsidP="00210FDF">
      <w:pPr>
        <w:spacing w:after="0"/>
        <w:rPr>
          <w:rFonts w:ascii="Arial" w:hAnsi="Arial" w:cs="Arial"/>
        </w:rPr>
      </w:pPr>
    </w:p>
    <w:p w14:paraId="06E1878E" w14:textId="77777777" w:rsidR="00210FDF" w:rsidRDefault="00210FDF" w:rsidP="00210FDF">
      <w:pPr>
        <w:pStyle w:val="ListParagraph"/>
        <w:numPr>
          <w:ilvl w:val="2"/>
          <w:numId w:val="8"/>
        </w:numPr>
        <w:spacing w:after="0" w:line="276" w:lineRule="auto"/>
        <w:ind w:left="709" w:hanging="709"/>
        <w:rPr>
          <w:rFonts w:ascii="Arial" w:hAnsi="Arial" w:cs="Arial"/>
          <w:b/>
        </w:rPr>
      </w:pPr>
      <w:r w:rsidRPr="0047550A">
        <w:rPr>
          <w:rFonts w:ascii="Arial" w:hAnsi="Arial" w:cs="Arial"/>
          <w:b/>
        </w:rPr>
        <w:t>What we are doing to eliminate discrimination, harassment and victimisation</w:t>
      </w:r>
    </w:p>
    <w:p w14:paraId="1519FDAC" w14:textId="77777777" w:rsidR="00210FDF" w:rsidRPr="0047550A" w:rsidRDefault="00210FDF" w:rsidP="00210FDF">
      <w:pPr>
        <w:pStyle w:val="ListParagraph"/>
        <w:spacing w:after="0"/>
        <w:ind w:left="1080"/>
        <w:rPr>
          <w:rFonts w:ascii="Arial" w:hAnsi="Arial" w:cs="Arial"/>
          <w:b/>
        </w:rPr>
      </w:pPr>
    </w:p>
    <w:p w14:paraId="212573F9" w14:textId="77777777" w:rsidR="00210FDF" w:rsidRDefault="00210FDF" w:rsidP="00210FDF">
      <w:pPr>
        <w:pStyle w:val="ListParagraph"/>
        <w:numPr>
          <w:ilvl w:val="0"/>
          <w:numId w:val="3"/>
        </w:numPr>
        <w:spacing w:after="0" w:line="276" w:lineRule="auto"/>
        <w:ind w:hanging="11"/>
        <w:rPr>
          <w:rFonts w:ascii="Arial" w:hAnsi="Arial" w:cs="Arial"/>
        </w:rPr>
      </w:pPr>
      <w:r>
        <w:rPr>
          <w:rFonts w:ascii="Arial" w:hAnsi="Arial" w:cs="Arial"/>
        </w:rPr>
        <w:t>We take account of issues of equality in relation to admissions and exclusions.</w:t>
      </w:r>
    </w:p>
    <w:p w14:paraId="34DECBAF" w14:textId="77777777" w:rsidR="00210FDF" w:rsidRDefault="00210FDF" w:rsidP="00210FDF">
      <w:pPr>
        <w:pStyle w:val="ListParagraph"/>
        <w:numPr>
          <w:ilvl w:val="0"/>
          <w:numId w:val="3"/>
        </w:numPr>
        <w:spacing w:after="200" w:line="276" w:lineRule="auto"/>
        <w:ind w:left="1418" w:hanging="709"/>
        <w:rPr>
          <w:rFonts w:ascii="Arial" w:hAnsi="Arial" w:cs="Arial"/>
        </w:rPr>
      </w:pPr>
      <w:r>
        <w:rPr>
          <w:rFonts w:ascii="Arial" w:hAnsi="Arial" w:cs="Arial"/>
        </w:rPr>
        <w:t>We work towards ensuring that reasonable adjustments are made for disabled people</w:t>
      </w:r>
    </w:p>
    <w:p w14:paraId="6238C333" w14:textId="77777777" w:rsidR="00210FDF" w:rsidRDefault="00210FDF" w:rsidP="00210FDF">
      <w:pPr>
        <w:pStyle w:val="ListParagraph"/>
        <w:numPr>
          <w:ilvl w:val="0"/>
          <w:numId w:val="3"/>
        </w:numPr>
        <w:spacing w:after="200" w:line="276" w:lineRule="auto"/>
        <w:ind w:hanging="11"/>
        <w:rPr>
          <w:rFonts w:ascii="Arial" w:hAnsi="Arial" w:cs="Arial"/>
        </w:rPr>
      </w:pPr>
      <w:r>
        <w:rPr>
          <w:rFonts w:ascii="Arial" w:hAnsi="Arial" w:cs="Arial"/>
        </w:rPr>
        <w:t>We actively promote equality and diversity through the curriculum</w:t>
      </w:r>
    </w:p>
    <w:p w14:paraId="36A5786F" w14:textId="45BA8620" w:rsidR="00210FDF" w:rsidRDefault="00210FDF" w:rsidP="00210FDF">
      <w:pPr>
        <w:pStyle w:val="ListParagraph"/>
        <w:numPr>
          <w:ilvl w:val="0"/>
          <w:numId w:val="3"/>
        </w:numPr>
        <w:spacing w:after="200" w:line="276" w:lineRule="auto"/>
        <w:ind w:left="1418" w:hanging="709"/>
        <w:rPr>
          <w:rFonts w:ascii="Arial" w:hAnsi="Arial" w:cs="Arial"/>
        </w:rPr>
      </w:pPr>
      <w:r>
        <w:rPr>
          <w:rFonts w:ascii="Arial" w:hAnsi="Arial" w:cs="Arial"/>
        </w:rPr>
        <w:t xml:space="preserve">Every policy will link in and </w:t>
      </w:r>
      <w:proofErr w:type="gramStart"/>
      <w:r>
        <w:rPr>
          <w:rFonts w:ascii="Arial" w:hAnsi="Arial" w:cs="Arial"/>
        </w:rPr>
        <w:t>make reference</w:t>
      </w:r>
      <w:proofErr w:type="gramEnd"/>
      <w:r>
        <w:rPr>
          <w:rFonts w:ascii="Arial" w:hAnsi="Arial" w:cs="Arial"/>
        </w:rPr>
        <w:t xml:space="preserve"> to Strides’ Equality and Diversity Policy.</w:t>
      </w:r>
    </w:p>
    <w:p w14:paraId="050A0C4D" w14:textId="77777777" w:rsidR="00210FDF" w:rsidRDefault="00210FDF" w:rsidP="00210FDF">
      <w:pPr>
        <w:pStyle w:val="ListParagraph"/>
        <w:numPr>
          <w:ilvl w:val="0"/>
          <w:numId w:val="3"/>
        </w:numPr>
        <w:spacing w:after="200" w:line="276" w:lineRule="auto"/>
        <w:ind w:hanging="11"/>
        <w:rPr>
          <w:rFonts w:ascii="Arial" w:hAnsi="Arial" w:cs="Arial"/>
        </w:rPr>
      </w:pPr>
      <w:r>
        <w:rPr>
          <w:rFonts w:ascii="Arial" w:hAnsi="Arial" w:cs="Arial"/>
        </w:rPr>
        <w:t>We work towards creating an environment that champions respect for all.</w:t>
      </w:r>
    </w:p>
    <w:p w14:paraId="6D868E82" w14:textId="77777777" w:rsidR="00210FDF" w:rsidRDefault="00210FDF" w:rsidP="00210FDF">
      <w:pPr>
        <w:pStyle w:val="ListParagraph"/>
        <w:numPr>
          <w:ilvl w:val="0"/>
          <w:numId w:val="3"/>
        </w:numPr>
        <w:spacing w:after="200" w:line="276" w:lineRule="auto"/>
        <w:ind w:left="1418" w:hanging="709"/>
        <w:rPr>
          <w:rFonts w:ascii="Arial" w:hAnsi="Arial" w:cs="Arial"/>
        </w:rPr>
      </w:pPr>
      <w:r>
        <w:rPr>
          <w:rFonts w:ascii="Arial" w:hAnsi="Arial" w:cs="Arial"/>
        </w:rPr>
        <w:t>We ensure that staff employment, training and promotion is based on principles of equality.</w:t>
      </w:r>
    </w:p>
    <w:p w14:paraId="5E15F554" w14:textId="77777777" w:rsidR="00210FDF" w:rsidRDefault="00210FDF" w:rsidP="00210FDF">
      <w:pPr>
        <w:pStyle w:val="ListParagraph"/>
        <w:numPr>
          <w:ilvl w:val="0"/>
          <w:numId w:val="3"/>
        </w:numPr>
        <w:spacing w:after="0" w:line="276" w:lineRule="auto"/>
        <w:ind w:left="1418" w:hanging="709"/>
        <w:rPr>
          <w:rFonts w:ascii="Arial" w:hAnsi="Arial" w:cs="Arial"/>
        </w:rPr>
      </w:pPr>
      <w:r>
        <w:rPr>
          <w:rFonts w:ascii="Arial" w:hAnsi="Arial" w:cs="Arial"/>
        </w:rPr>
        <w:t>We will continue to oppose all forms of prejudice, including, racism, antisemitism, Islamophobia, homophobia, transphobia, biphobia, sexism, ageism and disablism.</w:t>
      </w:r>
    </w:p>
    <w:p w14:paraId="0B718B22" w14:textId="77777777" w:rsidR="00210FDF" w:rsidRDefault="00210FDF" w:rsidP="00210FDF">
      <w:pPr>
        <w:pStyle w:val="ListParagraph"/>
        <w:spacing w:after="0"/>
        <w:ind w:left="1418"/>
        <w:rPr>
          <w:rFonts w:ascii="Arial" w:hAnsi="Arial" w:cs="Arial"/>
        </w:rPr>
      </w:pPr>
    </w:p>
    <w:p w14:paraId="1DF3553F" w14:textId="77777777" w:rsidR="00210FDF" w:rsidRDefault="00210FDF" w:rsidP="00210FDF">
      <w:pPr>
        <w:pStyle w:val="ListParagraph"/>
        <w:numPr>
          <w:ilvl w:val="2"/>
          <w:numId w:val="8"/>
        </w:numPr>
        <w:spacing w:after="0" w:line="276" w:lineRule="auto"/>
        <w:ind w:left="709" w:hanging="709"/>
        <w:rPr>
          <w:rFonts w:ascii="Arial" w:hAnsi="Arial" w:cs="Arial"/>
          <w:b/>
        </w:rPr>
      </w:pPr>
      <w:r w:rsidRPr="0047550A">
        <w:rPr>
          <w:rFonts w:ascii="Arial" w:hAnsi="Arial" w:cs="Arial"/>
          <w:b/>
        </w:rPr>
        <w:t>What we are doing to advance equality of opportunity between different groups</w:t>
      </w:r>
    </w:p>
    <w:p w14:paraId="1B1A06B7" w14:textId="77777777" w:rsidR="00210FDF" w:rsidRPr="0047550A" w:rsidRDefault="00210FDF" w:rsidP="00210FDF">
      <w:pPr>
        <w:pStyle w:val="ListParagraph"/>
        <w:spacing w:after="0"/>
        <w:ind w:left="709"/>
        <w:rPr>
          <w:rFonts w:ascii="Arial" w:hAnsi="Arial" w:cs="Arial"/>
          <w:b/>
        </w:rPr>
      </w:pPr>
    </w:p>
    <w:p w14:paraId="50805021" w14:textId="25E2CC06" w:rsidR="00210FDF" w:rsidRDefault="00210FDF" w:rsidP="00210FDF">
      <w:pPr>
        <w:pStyle w:val="ListParagraph"/>
        <w:numPr>
          <w:ilvl w:val="0"/>
          <w:numId w:val="4"/>
        </w:numPr>
        <w:spacing w:after="200" w:line="276" w:lineRule="auto"/>
        <w:ind w:left="1418" w:hanging="709"/>
        <w:rPr>
          <w:rFonts w:ascii="Arial" w:hAnsi="Arial" w:cs="Arial"/>
        </w:rPr>
      </w:pPr>
      <w:r w:rsidRPr="001C2C40">
        <w:rPr>
          <w:rFonts w:ascii="Arial" w:hAnsi="Arial" w:cs="Arial"/>
        </w:rPr>
        <w:lastRenderedPageBreak/>
        <w:t xml:space="preserve">We </w:t>
      </w:r>
      <w:r>
        <w:rPr>
          <w:rFonts w:ascii="Arial" w:hAnsi="Arial" w:cs="Arial"/>
        </w:rPr>
        <w:t xml:space="preserve">know the needs of our young people and collect and analyse data e.g. gender, disability and ethnicity by year group </w:t>
      </w:r>
      <w:proofErr w:type="gramStart"/>
      <w:r>
        <w:rPr>
          <w:rFonts w:ascii="Arial" w:hAnsi="Arial" w:cs="Arial"/>
        </w:rPr>
        <w:t>in order to</w:t>
      </w:r>
      <w:proofErr w:type="gramEnd"/>
      <w:r>
        <w:rPr>
          <w:rFonts w:ascii="Arial" w:hAnsi="Arial" w:cs="Arial"/>
        </w:rPr>
        <w:t xml:space="preserve"> inform planning and identify targets for improvements particularly between specific groups of children e.g. disabled children.</w:t>
      </w:r>
    </w:p>
    <w:p w14:paraId="658EDDEC" w14:textId="77777777" w:rsidR="00210FDF" w:rsidRDefault="00210FDF" w:rsidP="00210FDF">
      <w:pPr>
        <w:pStyle w:val="ListParagraph"/>
        <w:ind w:left="1418"/>
        <w:rPr>
          <w:rFonts w:ascii="Arial" w:hAnsi="Arial" w:cs="Arial"/>
        </w:rPr>
      </w:pPr>
    </w:p>
    <w:p w14:paraId="34E4A211" w14:textId="77777777" w:rsidR="00210FDF" w:rsidRDefault="00210FDF" w:rsidP="00210FDF">
      <w:pPr>
        <w:pStyle w:val="ListParagraph"/>
        <w:numPr>
          <w:ilvl w:val="2"/>
          <w:numId w:val="8"/>
        </w:numPr>
        <w:spacing w:after="200" w:line="276" w:lineRule="auto"/>
        <w:ind w:left="709" w:hanging="709"/>
        <w:rPr>
          <w:rFonts w:ascii="Arial" w:hAnsi="Arial" w:cs="Arial"/>
          <w:b/>
        </w:rPr>
      </w:pPr>
      <w:r w:rsidRPr="0047550A">
        <w:rPr>
          <w:rFonts w:ascii="Arial" w:hAnsi="Arial" w:cs="Arial"/>
          <w:b/>
        </w:rPr>
        <w:t>What we are doing to foster good relations</w:t>
      </w:r>
    </w:p>
    <w:p w14:paraId="422A3F44" w14:textId="77777777" w:rsidR="00210FDF" w:rsidRPr="0047550A" w:rsidRDefault="00210FDF" w:rsidP="00210FDF">
      <w:pPr>
        <w:pStyle w:val="ListParagraph"/>
        <w:ind w:left="709"/>
        <w:rPr>
          <w:rFonts w:ascii="Arial" w:hAnsi="Arial" w:cs="Arial"/>
          <w:b/>
        </w:rPr>
      </w:pPr>
    </w:p>
    <w:p w14:paraId="69C9EC6A" w14:textId="647F01D5" w:rsidR="00210FDF" w:rsidRDefault="00210FDF" w:rsidP="00210FDF">
      <w:pPr>
        <w:pStyle w:val="ListParagraph"/>
        <w:numPr>
          <w:ilvl w:val="0"/>
          <w:numId w:val="4"/>
        </w:numPr>
        <w:spacing w:after="200" w:line="276" w:lineRule="auto"/>
        <w:ind w:left="1418" w:hanging="709"/>
        <w:rPr>
          <w:rFonts w:ascii="Arial" w:hAnsi="Arial" w:cs="Arial"/>
        </w:rPr>
      </w:pPr>
      <w:r w:rsidRPr="0051542F">
        <w:rPr>
          <w:rFonts w:ascii="Arial" w:hAnsi="Arial" w:cs="Arial"/>
        </w:rPr>
        <w:t xml:space="preserve">We prepare our </w:t>
      </w:r>
      <w:r>
        <w:rPr>
          <w:rFonts w:ascii="Arial" w:hAnsi="Arial" w:cs="Arial"/>
        </w:rPr>
        <w:t>young people</w:t>
      </w:r>
      <w:r w:rsidRPr="0051542F">
        <w:rPr>
          <w:rFonts w:ascii="Arial" w:hAnsi="Arial" w:cs="Arial"/>
        </w:rPr>
        <w:t xml:space="preserve"> for life in a diverse society by ensuring that curriculum activities</w:t>
      </w:r>
      <w:r>
        <w:rPr>
          <w:rFonts w:ascii="Arial" w:hAnsi="Arial" w:cs="Arial"/>
        </w:rPr>
        <w:t xml:space="preserve"> promote the spiritual, moral, social and cultural development of pupils.</w:t>
      </w:r>
    </w:p>
    <w:p w14:paraId="027FA11D" w14:textId="77777777" w:rsidR="00210FDF" w:rsidRDefault="00210FDF" w:rsidP="00210FDF">
      <w:pPr>
        <w:pStyle w:val="ListParagraph"/>
        <w:numPr>
          <w:ilvl w:val="0"/>
          <w:numId w:val="4"/>
        </w:numPr>
        <w:spacing w:after="200" w:line="276" w:lineRule="auto"/>
        <w:ind w:left="1418" w:hanging="709"/>
        <w:rPr>
          <w:rFonts w:ascii="Arial" w:hAnsi="Arial" w:cs="Arial"/>
        </w:rPr>
      </w:pPr>
      <w:r>
        <w:rPr>
          <w:rFonts w:ascii="Arial" w:hAnsi="Arial" w:cs="Arial"/>
        </w:rPr>
        <w:t>We teach about difference and diversity and the impact of stereotyping, prejudice and discrimination through PSHE and citizenship and across the curriculum.</w:t>
      </w:r>
      <w:r w:rsidRPr="00CE17E0">
        <w:rPr>
          <w:rFonts w:ascii="Arial" w:hAnsi="Arial" w:cs="Arial"/>
          <w:b/>
          <w:noProof/>
          <w:lang w:eastAsia="en-GB"/>
        </w:rPr>
        <w:t xml:space="preserve"> </w:t>
      </w:r>
    </w:p>
    <w:p w14:paraId="755479A6" w14:textId="5CEE1AED" w:rsidR="00210FDF" w:rsidRDefault="00210FDF" w:rsidP="00210FDF">
      <w:pPr>
        <w:pStyle w:val="ListParagraph"/>
        <w:numPr>
          <w:ilvl w:val="0"/>
          <w:numId w:val="4"/>
        </w:numPr>
        <w:spacing w:after="200" w:line="276" w:lineRule="auto"/>
        <w:ind w:left="1418" w:hanging="709"/>
        <w:rPr>
          <w:rFonts w:ascii="Arial" w:hAnsi="Arial" w:cs="Arial"/>
        </w:rPr>
      </w:pPr>
      <w:r>
        <w:rPr>
          <w:rFonts w:ascii="Arial" w:hAnsi="Arial" w:cs="Arial"/>
        </w:rPr>
        <w:t>We promote ethos and values that challenge prejudice based discriminatory language, attitudes and behaviour.</w:t>
      </w:r>
    </w:p>
    <w:p w14:paraId="44CBC447" w14:textId="0BAED3A2" w:rsidR="00210FDF" w:rsidRDefault="00210FDF" w:rsidP="00210FDF">
      <w:pPr>
        <w:pStyle w:val="ListParagraph"/>
        <w:numPr>
          <w:ilvl w:val="0"/>
          <w:numId w:val="4"/>
        </w:numPr>
        <w:spacing w:after="200" w:line="276" w:lineRule="auto"/>
        <w:ind w:left="1418" w:hanging="709"/>
        <w:rPr>
          <w:rFonts w:ascii="Arial" w:hAnsi="Arial" w:cs="Arial"/>
        </w:rPr>
      </w:pPr>
      <w:r w:rsidRPr="00E71ACA">
        <w:rPr>
          <w:rFonts w:ascii="Arial" w:hAnsi="Arial" w:cs="Arial"/>
        </w:rPr>
        <w:t xml:space="preserve"> We provide opportunities for </w:t>
      </w:r>
      <w:r>
        <w:rPr>
          <w:rFonts w:ascii="Arial" w:hAnsi="Arial" w:cs="Arial"/>
        </w:rPr>
        <w:t>young people</w:t>
      </w:r>
      <w:r w:rsidRPr="00E71ACA">
        <w:rPr>
          <w:rFonts w:ascii="Arial" w:hAnsi="Arial" w:cs="Arial"/>
        </w:rPr>
        <w:t xml:space="preserve"> to appreciate their own culture and celebrate the diversity of other</w:t>
      </w:r>
    </w:p>
    <w:p w14:paraId="5835A2A5" w14:textId="77777777" w:rsidR="00210FDF" w:rsidRPr="00E71ACA" w:rsidRDefault="00210FDF" w:rsidP="00210FDF">
      <w:pPr>
        <w:pStyle w:val="ListParagraph"/>
        <w:ind w:left="1418"/>
        <w:rPr>
          <w:rFonts w:ascii="Arial" w:hAnsi="Arial" w:cs="Arial"/>
        </w:rPr>
      </w:pPr>
    </w:p>
    <w:p w14:paraId="1CAD7F64" w14:textId="77777777" w:rsidR="00210FDF" w:rsidRPr="00376721" w:rsidRDefault="00210FDF" w:rsidP="00210FDF">
      <w:pPr>
        <w:pStyle w:val="ListParagraph"/>
        <w:numPr>
          <w:ilvl w:val="1"/>
          <w:numId w:val="8"/>
        </w:numPr>
        <w:spacing w:after="200" w:line="276" w:lineRule="auto"/>
        <w:ind w:left="709" w:hanging="709"/>
        <w:rPr>
          <w:rFonts w:ascii="Arial" w:hAnsi="Arial" w:cs="Arial"/>
          <w:b/>
        </w:rPr>
      </w:pPr>
      <w:r w:rsidRPr="00376721">
        <w:rPr>
          <w:rFonts w:ascii="Arial" w:hAnsi="Arial" w:cs="Arial"/>
          <w:b/>
        </w:rPr>
        <w:tab/>
        <w:t>Meeting the specific duties</w:t>
      </w:r>
    </w:p>
    <w:p w14:paraId="46FCE4F0" w14:textId="77777777" w:rsidR="00210FDF" w:rsidRPr="00376721" w:rsidRDefault="00210FDF" w:rsidP="00210FDF">
      <w:pPr>
        <w:rPr>
          <w:rFonts w:ascii="Arial" w:hAnsi="Arial" w:cs="Arial"/>
          <w:b/>
        </w:rPr>
      </w:pPr>
      <w:r w:rsidRPr="00376721">
        <w:rPr>
          <w:rFonts w:ascii="Arial" w:hAnsi="Arial" w:cs="Arial"/>
        </w:rPr>
        <w:t>3.4.1</w:t>
      </w:r>
      <w:r>
        <w:rPr>
          <w:rFonts w:ascii="Arial" w:hAnsi="Arial" w:cs="Arial"/>
          <w:b/>
        </w:rPr>
        <w:t xml:space="preserve"> </w:t>
      </w:r>
      <w:r>
        <w:rPr>
          <w:rFonts w:ascii="Arial" w:hAnsi="Arial" w:cs="Arial"/>
          <w:b/>
        </w:rPr>
        <w:tab/>
      </w:r>
      <w:r w:rsidRPr="00376721">
        <w:rPr>
          <w:rFonts w:ascii="Arial" w:hAnsi="Arial" w:cs="Arial"/>
          <w:b/>
        </w:rPr>
        <w:t>What we are doing to show compliance to the Public Sector Equality Duty (PSED)</w:t>
      </w:r>
    </w:p>
    <w:p w14:paraId="6EE79B35" w14:textId="4791FA3A" w:rsidR="00210FDF" w:rsidRDefault="00210FDF" w:rsidP="00210FDF">
      <w:pPr>
        <w:pStyle w:val="ListParagraph"/>
        <w:numPr>
          <w:ilvl w:val="0"/>
          <w:numId w:val="5"/>
        </w:numPr>
        <w:spacing w:after="200" w:line="276" w:lineRule="auto"/>
        <w:ind w:left="1418" w:hanging="709"/>
        <w:rPr>
          <w:rFonts w:ascii="Arial" w:hAnsi="Arial" w:cs="Arial"/>
        </w:rPr>
      </w:pPr>
      <w:r w:rsidRPr="00B4764E">
        <w:rPr>
          <w:rFonts w:ascii="Arial" w:hAnsi="Arial" w:cs="Arial"/>
        </w:rPr>
        <w:t xml:space="preserve">We evaluate our success </w:t>
      </w:r>
      <w:r>
        <w:rPr>
          <w:rFonts w:ascii="Arial" w:hAnsi="Arial" w:cs="Arial"/>
        </w:rPr>
        <w:t>in meeting the PSED by the extent to which we achieve improved outcomes for the different groups within our service. We produce equality data which inform our Equality Objectives</w:t>
      </w:r>
    </w:p>
    <w:p w14:paraId="463A4028" w14:textId="77777777" w:rsidR="00210FDF" w:rsidRDefault="00210FDF" w:rsidP="00210FDF">
      <w:pPr>
        <w:pStyle w:val="ListParagraph"/>
        <w:ind w:left="1418"/>
        <w:rPr>
          <w:rFonts w:ascii="Arial" w:hAnsi="Arial" w:cs="Arial"/>
        </w:rPr>
      </w:pPr>
    </w:p>
    <w:p w14:paraId="43BC1AC5" w14:textId="77777777" w:rsidR="00210FDF" w:rsidRDefault="00210FDF" w:rsidP="00210FDF">
      <w:pPr>
        <w:pStyle w:val="ListParagraph"/>
        <w:numPr>
          <w:ilvl w:val="2"/>
          <w:numId w:val="9"/>
        </w:numPr>
        <w:spacing w:after="200" w:line="276" w:lineRule="auto"/>
        <w:rPr>
          <w:rFonts w:ascii="Arial" w:hAnsi="Arial" w:cs="Arial"/>
          <w:b/>
        </w:rPr>
      </w:pPr>
      <w:r w:rsidRPr="00376721">
        <w:rPr>
          <w:rFonts w:ascii="Arial" w:hAnsi="Arial" w:cs="Arial"/>
          <w:b/>
        </w:rPr>
        <w:t>What we ar</w:t>
      </w:r>
      <w:r>
        <w:rPr>
          <w:rFonts w:ascii="Arial" w:hAnsi="Arial" w:cs="Arial"/>
          <w:b/>
        </w:rPr>
        <w:t>e doing re: Equality Objectives</w:t>
      </w:r>
    </w:p>
    <w:p w14:paraId="225BC20C" w14:textId="77777777" w:rsidR="00210FDF" w:rsidRPr="00376721" w:rsidRDefault="00210FDF" w:rsidP="00210FDF">
      <w:pPr>
        <w:pStyle w:val="ListParagraph"/>
        <w:rPr>
          <w:rFonts w:ascii="Arial" w:hAnsi="Arial" w:cs="Arial"/>
          <w:b/>
        </w:rPr>
      </w:pPr>
    </w:p>
    <w:p w14:paraId="35300EF7" w14:textId="5070AA7D" w:rsidR="00210FDF" w:rsidRPr="00EE2E42" w:rsidRDefault="00210FDF" w:rsidP="00210FDF">
      <w:pPr>
        <w:pStyle w:val="ListParagraph"/>
        <w:numPr>
          <w:ilvl w:val="0"/>
          <w:numId w:val="5"/>
        </w:numPr>
        <w:spacing w:after="200" w:line="276" w:lineRule="auto"/>
        <w:ind w:left="1418" w:hanging="709"/>
        <w:rPr>
          <w:rFonts w:ascii="Arial" w:hAnsi="Arial" w:cs="Arial"/>
          <w:b/>
          <w:i/>
        </w:rPr>
      </w:pPr>
      <w:r>
        <w:rPr>
          <w:rFonts w:ascii="Arial" w:hAnsi="Arial" w:cs="Arial"/>
        </w:rPr>
        <w:t>Once we open, we will identify o</w:t>
      </w:r>
      <w:r w:rsidRPr="00B4764E">
        <w:rPr>
          <w:rFonts w:ascii="Arial" w:hAnsi="Arial" w:cs="Arial"/>
        </w:rPr>
        <w:t>ur objectives for</w:t>
      </w:r>
      <w:r>
        <w:rPr>
          <w:rFonts w:ascii="Arial" w:hAnsi="Arial" w:cs="Arial"/>
        </w:rPr>
        <w:t xml:space="preserve"> each academic </w:t>
      </w:r>
      <w:proofErr w:type="gramStart"/>
      <w:r>
        <w:rPr>
          <w:rFonts w:ascii="Arial" w:hAnsi="Arial" w:cs="Arial"/>
        </w:rPr>
        <w:t>year</w:t>
      </w:r>
      <w:proofErr w:type="gramEnd"/>
      <w:r>
        <w:rPr>
          <w:rFonts w:ascii="Arial" w:hAnsi="Arial" w:cs="Arial"/>
        </w:rPr>
        <w:t xml:space="preserve"> and we will</w:t>
      </w:r>
      <w:r w:rsidRPr="00B4764E">
        <w:rPr>
          <w:rFonts w:ascii="Arial" w:hAnsi="Arial" w:cs="Arial"/>
        </w:rPr>
        <w:t xml:space="preserve"> </w:t>
      </w:r>
      <w:r w:rsidRPr="00210FDF">
        <w:rPr>
          <w:rFonts w:ascii="Arial" w:hAnsi="Arial" w:cs="Arial"/>
          <w:bCs/>
        </w:rPr>
        <w:t>publish them alongside</w:t>
      </w:r>
      <w:r>
        <w:rPr>
          <w:rFonts w:ascii="Arial" w:hAnsi="Arial" w:cs="Arial"/>
        </w:rPr>
        <w:t xml:space="preserve"> our policy with copies available on request in a variety of languages and formats. Appendix 1 should be used for each objective identified, for which an action plan should be created, to be monitored and reviewed on a regular basis and reported at termly meetings of the full governing body. </w:t>
      </w:r>
    </w:p>
    <w:p w14:paraId="0FBAF3F3" w14:textId="77777777" w:rsidR="00210FDF" w:rsidRPr="00A51DAC" w:rsidRDefault="00210FDF" w:rsidP="00210FDF">
      <w:pPr>
        <w:pStyle w:val="ListParagraph"/>
        <w:ind w:left="1418"/>
        <w:rPr>
          <w:rFonts w:ascii="Arial" w:hAnsi="Arial" w:cs="Arial"/>
          <w:b/>
          <w:i/>
        </w:rPr>
      </w:pPr>
    </w:p>
    <w:p w14:paraId="122D5911" w14:textId="77777777" w:rsidR="00210FDF" w:rsidRDefault="00210FDF" w:rsidP="00210FDF">
      <w:pPr>
        <w:pStyle w:val="ListParagraph"/>
        <w:numPr>
          <w:ilvl w:val="2"/>
          <w:numId w:val="9"/>
        </w:numPr>
        <w:spacing w:after="200" w:line="276" w:lineRule="auto"/>
        <w:rPr>
          <w:rFonts w:ascii="Arial" w:hAnsi="Arial" w:cs="Arial"/>
          <w:b/>
        </w:rPr>
      </w:pPr>
      <w:r w:rsidRPr="00376721">
        <w:rPr>
          <w:rFonts w:ascii="Arial" w:hAnsi="Arial" w:cs="Arial"/>
          <w:b/>
        </w:rPr>
        <w:t>Consultation</w:t>
      </w:r>
    </w:p>
    <w:p w14:paraId="70BEA5F5" w14:textId="77777777" w:rsidR="00210FDF" w:rsidRPr="00376721" w:rsidRDefault="00210FDF" w:rsidP="00210FDF">
      <w:pPr>
        <w:pStyle w:val="ListParagraph"/>
        <w:rPr>
          <w:rFonts w:ascii="Arial" w:hAnsi="Arial" w:cs="Arial"/>
          <w:b/>
        </w:rPr>
      </w:pPr>
    </w:p>
    <w:p w14:paraId="5CF19E77" w14:textId="0E335C7F" w:rsidR="00210FDF" w:rsidRDefault="00210FDF" w:rsidP="00210FDF">
      <w:pPr>
        <w:pStyle w:val="ListParagraph"/>
        <w:numPr>
          <w:ilvl w:val="0"/>
          <w:numId w:val="5"/>
        </w:numPr>
        <w:spacing w:after="200" w:line="276" w:lineRule="auto"/>
        <w:ind w:left="1418" w:hanging="709"/>
        <w:rPr>
          <w:rFonts w:ascii="Arial" w:hAnsi="Arial" w:cs="Arial"/>
        </w:rPr>
      </w:pPr>
      <w:proofErr w:type="gramStart"/>
      <w:r w:rsidRPr="00F1621F">
        <w:rPr>
          <w:rFonts w:ascii="Arial" w:hAnsi="Arial" w:cs="Arial"/>
        </w:rPr>
        <w:t>In order to</w:t>
      </w:r>
      <w:proofErr w:type="gramEnd"/>
      <w:r w:rsidRPr="00F1621F">
        <w:rPr>
          <w:rFonts w:ascii="Arial" w:hAnsi="Arial" w:cs="Arial"/>
        </w:rPr>
        <w:t xml:space="preserve"> meet the PSED, consultation of the Policy should be undertaken with the whole </w:t>
      </w:r>
      <w:r>
        <w:rPr>
          <w:rFonts w:ascii="Arial" w:hAnsi="Arial" w:cs="Arial"/>
        </w:rPr>
        <w:t>Strides</w:t>
      </w:r>
      <w:r w:rsidRPr="00F1621F">
        <w:rPr>
          <w:rFonts w:ascii="Arial" w:hAnsi="Arial" w:cs="Arial"/>
        </w:rPr>
        <w:t xml:space="preserve"> community.</w:t>
      </w:r>
    </w:p>
    <w:p w14:paraId="3C591BD0" w14:textId="77777777" w:rsidR="00210FDF" w:rsidRPr="00F1621F" w:rsidRDefault="00210FDF" w:rsidP="00210FDF">
      <w:pPr>
        <w:pStyle w:val="ListParagraph"/>
        <w:ind w:left="1418"/>
        <w:rPr>
          <w:rFonts w:ascii="Arial" w:hAnsi="Arial" w:cs="Arial"/>
        </w:rPr>
      </w:pPr>
    </w:p>
    <w:p w14:paraId="418CD992" w14:textId="77777777" w:rsidR="00210FDF" w:rsidRPr="00376721" w:rsidRDefault="00210FDF" w:rsidP="00210FDF">
      <w:pPr>
        <w:pStyle w:val="ListParagraph"/>
        <w:numPr>
          <w:ilvl w:val="0"/>
          <w:numId w:val="8"/>
        </w:numPr>
        <w:spacing w:after="200" w:line="276" w:lineRule="auto"/>
        <w:ind w:hanging="720"/>
        <w:rPr>
          <w:rFonts w:ascii="Arial" w:hAnsi="Arial" w:cs="Arial"/>
          <w:b/>
          <w:u w:val="single"/>
        </w:rPr>
      </w:pPr>
      <w:r w:rsidRPr="00376721">
        <w:rPr>
          <w:rFonts w:ascii="Arial" w:hAnsi="Arial" w:cs="Arial"/>
          <w:b/>
          <w:u w:val="single"/>
        </w:rPr>
        <w:t>Roles and Responsibilities</w:t>
      </w:r>
    </w:p>
    <w:p w14:paraId="53839C2A" w14:textId="4ED7FD45" w:rsidR="00210FDF" w:rsidRDefault="00210FDF" w:rsidP="00210FDF">
      <w:pPr>
        <w:rPr>
          <w:rFonts w:ascii="Arial" w:hAnsi="Arial" w:cs="Arial"/>
          <w:b/>
        </w:rPr>
      </w:pPr>
      <w:r>
        <w:rPr>
          <w:rFonts w:ascii="Arial" w:hAnsi="Arial" w:cs="Arial"/>
          <w:b/>
        </w:rPr>
        <w:lastRenderedPageBreak/>
        <w:t>4.1</w:t>
      </w:r>
      <w:r>
        <w:rPr>
          <w:rFonts w:ascii="Arial" w:hAnsi="Arial" w:cs="Arial"/>
          <w:b/>
        </w:rPr>
        <w:tab/>
        <w:t>Directors and Managers</w:t>
      </w:r>
    </w:p>
    <w:p w14:paraId="7F7D3452" w14:textId="3A20A458" w:rsidR="00210FDF" w:rsidRDefault="00210FDF" w:rsidP="00E84C59">
      <w:pPr>
        <w:ind w:left="709"/>
        <w:rPr>
          <w:rFonts w:ascii="Arial" w:hAnsi="Arial" w:cs="Arial"/>
        </w:rPr>
      </w:pPr>
      <w:r>
        <w:rPr>
          <w:rFonts w:ascii="Arial" w:hAnsi="Arial" w:cs="Arial"/>
        </w:rPr>
        <w:t xml:space="preserve">The directors are responsible for ensuring that Strides complies with legislation, and that this policy and its related procedures and action plans are implemented. </w:t>
      </w:r>
      <w:r w:rsidRPr="00210FDF">
        <w:rPr>
          <w:rFonts w:ascii="Arial" w:hAnsi="Arial" w:cs="Arial"/>
          <w:b/>
          <w:bCs/>
        </w:rPr>
        <w:t>Alex Breeze</w:t>
      </w:r>
      <w:r>
        <w:rPr>
          <w:rFonts w:ascii="Arial" w:hAnsi="Arial" w:cs="Arial"/>
        </w:rPr>
        <w:t xml:space="preserve"> and </w:t>
      </w:r>
      <w:r w:rsidRPr="00210FDF">
        <w:rPr>
          <w:rFonts w:ascii="Arial" w:hAnsi="Arial" w:cs="Arial"/>
          <w:b/>
          <w:bCs/>
        </w:rPr>
        <w:t>Sian Breeze</w:t>
      </w:r>
      <w:r>
        <w:rPr>
          <w:rFonts w:ascii="Arial" w:hAnsi="Arial" w:cs="Arial"/>
        </w:rPr>
        <w:t xml:space="preserve"> have a watching brief regarding the implementation of this policy.</w:t>
      </w:r>
      <w:r w:rsidR="00E84C59">
        <w:rPr>
          <w:rFonts w:ascii="Arial" w:hAnsi="Arial" w:cs="Arial"/>
        </w:rPr>
        <w:t xml:space="preserve"> They are </w:t>
      </w:r>
      <w:r>
        <w:rPr>
          <w:rFonts w:ascii="Arial" w:hAnsi="Arial" w:cs="Arial"/>
        </w:rPr>
        <w:t>responsible for implementing the policy; for ensuring that all staff are aware of their responsibilities and are given appropriate training and support; and for taking appropriate action in any cases of unlawful discrimination.</w:t>
      </w:r>
    </w:p>
    <w:p w14:paraId="014D24DB" w14:textId="5AA42671" w:rsidR="00210FDF" w:rsidRPr="00AA38D3" w:rsidRDefault="00210FDF" w:rsidP="00210FDF">
      <w:pPr>
        <w:rPr>
          <w:rFonts w:ascii="Arial" w:hAnsi="Arial" w:cs="Arial"/>
          <w:b/>
        </w:rPr>
      </w:pPr>
      <w:r>
        <w:rPr>
          <w:rFonts w:ascii="Arial" w:hAnsi="Arial" w:cs="Arial"/>
          <w:b/>
        </w:rPr>
        <w:t>4.</w:t>
      </w:r>
      <w:r w:rsidR="00E84C59">
        <w:rPr>
          <w:rFonts w:ascii="Arial" w:hAnsi="Arial" w:cs="Arial"/>
          <w:b/>
        </w:rPr>
        <w:t>2</w:t>
      </w:r>
      <w:r>
        <w:rPr>
          <w:rFonts w:ascii="Arial" w:hAnsi="Arial" w:cs="Arial"/>
          <w:b/>
        </w:rPr>
        <w:tab/>
      </w:r>
      <w:r w:rsidR="00E84C59">
        <w:rPr>
          <w:rFonts w:ascii="Arial" w:hAnsi="Arial" w:cs="Arial"/>
          <w:b/>
        </w:rPr>
        <w:t>The Strides team</w:t>
      </w:r>
    </w:p>
    <w:p w14:paraId="078B8ACD" w14:textId="77777777" w:rsidR="00210FDF" w:rsidRDefault="00210FDF" w:rsidP="00210FDF">
      <w:pPr>
        <w:ind w:firstLine="709"/>
        <w:rPr>
          <w:rFonts w:ascii="Arial" w:hAnsi="Arial" w:cs="Arial"/>
        </w:rPr>
      </w:pPr>
      <w:r w:rsidRPr="001D7ECF">
        <w:rPr>
          <w:rFonts w:ascii="Arial" w:hAnsi="Arial" w:cs="Arial"/>
        </w:rPr>
        <w:t>All teaching and support staff</w:t>
      </w:r>
      <w:r>
        <w:rPr>
          <w:rFonts w:ascii="Arial" w:hAnsi="Arial" w:cs="Arial"/>
        </w:rPr>
        <w:t xml:space="preserve"> will:</w:t>
      </w:r>
    </w:p>
    <w:p w14:paraId="0F589885" w14:textId="77777777" w:rsidR="00210FDF" w:rsidRDefault="00210FDF" w:rsidP="00210FDF">
      <w:pPr>
        <w:pStyle w:val="ListParagraph"/>
        <w:numPr>
          <w:ilvl w:val="0"/>
          <w:numId w:val="5"/>
        </w:numPr>
        <w:spacing w:after="200" w:line="276" w:lineRule="auto"/>
        <w:ind w:hanging="11"/>
        <w:rPr>
          <w:rFonts w:ascii="Arial" w:hAnsi="Arial" w:cs="Arial"/>
        </w:rPr>
      </w:pPr>
      <w:r>
        <w:rPr>
          <w:rFonts w:ascii="Arial" w:hAnsi="Arial" w:cs="Arial"/>
        </w:rPr>
        <w:t>Promote an inclusive and collaborative ethos in their classroom</w:t>
      </w:r>
    </w:p>
    <w:p w14:paraId="54DFCE37" w14:textId="77777777" w:rsidR="00210FDF" w:rsidRDefault="00210FDF" w:rsidP="00210FDF">
      <w:pPr>
        <w:pStyle w:val="ListParagraph"/>
        <w:numPr>
          <w:ilvl w:val="0"/>
          <w:numId w:val="5"/>
        </w:numPr>
        <w:spacing w:after="200" w:line="276" w:lineRule="auto"/>
        <w:ind w:hanging="11"/>
        <w:rPr>
          <w:rFonts w:ascii="Arial" w:hAnsi="Arial" w:cs="Arial"/>
        </w:rPr>
      </w:pPr>
      <w:r>
        <w:rPr>
          <w:rFonts w:ascii="Arial" w:hAnsi="Arial" w:cs="Arial"/>
        </w:rPr>
        <w:t>Challenge prejudice and discrimination</w:t>
      </w:r>
    </w:p>
    <w:p w14:paraId="28F6F667" w14:textId="77777777" w:rsidR="00210FDF" w:rsidRDefault="00210FDF" w:rsidP="00210FDF">
      <w:pPr>
        <w:pStyle w:val="ListParagraph"/>
        <w:numPr>
          <w:ilvl w:val="0"/>
          <w:numId w:val="5"/>
        </w:numPr>
        <w:spacing w:after="200" w:line="276" w:lineRule="auto"/>
        <w:ind w:left="1418" w:hanging="709"/>
        <w:rPr>
          <w:rFonts w:ascii="Arial" w:hAnsi="Arial" w:cs="Arial"/>
        </w:rPr>
      </w:pPr>
      <w:r>
        <w:rPr>
          <w:rFonts w:ascii="Arial" w:hAnsi="Arial" w:cs="Arial"/>
        </w:rPr>
        <w:t>Deal fairly and professionally with any incidents of victimisation, discrimination, harassment and prejudice.</w:t>
      </w:r>
    </w:p>
    <w:p w14:paraId="2557841E" w14:textId="77777777" w:rsidR="00210FDF" w:rsidRDefault="00210FDF" w:rsidP="00210FDF">
      <w:pPr>
        <w:pStyle w:val="ListParagraph"/>
        <w:numPr>
          <w:ilvl w:val="0"/>
          <w:numId w:val="5"/>
        </w:numPr>
        <w:spacing w:after="200" w:line="276" w:lineRule="auto"/>
        <w:ind w:hanging="11"/>
        <w:rPr>
          <w:rFonts w:ascii="Arial" w:hAnsi="Arial" w:cs="Arial"/>
        </w:rPr>
      </w:pPr>
      <w:r>
        <w:rPr>
          <w:rFonts w:ascii="Arial" w:hAnsi="Arial" w:cs="Arial"/>
        </w:rPr>
        <w:t xml:space="preserve">Keep </w:t>
      </w:r>
      <w:proofErr w:type="gramStart"/>
      <w:r>
        <w:rPr>
          <w:rFonts w:ascii="Arial" w:hAnsi="Arial" w:cs="Arial"/>
        </w:rPr>
        <w:t>up-to-date</w:t>
      </w:r>
      <w:proofErr w:type="gramEnd"/>
      <w:r>
        <w:rPr>
          <w:rFonts w:ascii="Arial" w:hAnsi="Arial" w:cs="Arial"/>
        </w:rPr>
        <w:t xml:space="preserve"> with equalities legislation relevant to their work</w:t>
      </w:r>
    </w:p>
    <w:p w14:paraId="29743D4E" w14:textId="77777777" w:rsidR="00210FDF" w:rsidRDefault="00210FDF" w:rsidP="00210FDF">
      <w:pPr>
        <w:pStyle w:val="ListParagraph"/>
        <w:numPr>
          <w:ilvl w:val="0"/>
          <w:numId w:val="5"/>
        </w:numPr>
        <w:spacing w:after="200" w:line="276" w:lineRule="auto"/>
        <w:ind w:left="1418" w:hanging="709"/>
        <w:rPr>
          <w:rFonts w:ascii="Arial" w:hAnsi="Arial" w:cs="Arial"/>
        </w:rPr>
      </w:pPr>
      <w:r>
        <w:rPr>
          <w:rFonts w:ascii="Arial" w:hAnsi="Arial" w:cs="Arial"/>
        </w:rPr>
        <w:t>Support different groups of pupils through differentiated planning, teaching and making reasonable adjustments for disabled pupils and those for whom English is not a first language</w:t>
      </w:r>
    </w:p>
    <w:p w14:paraId="6B609AF9" w14:textId="77777777" w:rsidR="00210FDF" w:rsidRDefault="00210FDF" w:rsidP="00210FDF">
      <w:pPr>
        <w:rPr>
          <w:rFonts w:ascii="Arial" w:hAnsi="Arial" w:cs="Arial"/>
          <w:b/>
        </w:rPr>
      </w:pPr>
      <w:r>
        <w:rPr>
          <w:rFonts w:ascii="Arial" w:hAnsi="Arial" w:cs="Arial"/>
          <w:b/>
        </w:rPr>
        <w:t>4.4</w:t>
      </w:r>
      <w:r>
        <w:rPr>
          <w:rFonts w:ascii="Arial" w:hAnsi="Arial" w:cs="Arial"/>
          <w:b/>
        </w:rPr>
        <w:tab/>
      </w:r>
      <w:r w:rsidRPr="00D85497">
        <w:rPr>
          <w:rFonts w:ascii="Arial" w:hAnsi="Arial" w:cs="Arial"/>
          <w:b/>
        </w:rPr>
        <w:t>Breaches</w:t>
      </w:r>
    </w:p>
    <w:p w14:paraId="742620CA" w14:textId="6CF9F200" w:rsidR="00210FDF" w:rsidRDefault="00210FDF" w:rsidP="00210FDF">
      <w:pPr>
        <w:ind w:left="720"/>
        <w:rPr>
          <w:rFonts w:ascii="Arial" w:hAnsi="Arial" w:cs="Arial"/>
        </w:rPr>
      </w:pPr>
      <w:r w:rsidRPr="00D85497">
        <w:rPr>
          <w:rFonts w:ascii="Arial" w:hAnsi="Arial" w:cs="Arial"/>
        </w:rPr>
        <w:t xml:space="preserve">Breaches will be managed by </w:t>
      </w:r>
      <w:r w:rsidR="00E84C59">
        <w:rPr>
          <w:rFonts w:ascii="Arial" w:hAnsi="Arial" w:cs="Arial"/>
        </w:rPr>
        <w:t>Alex Breeze and Sian Breeze.</w:t>
      </w:r>
    </w:p>
    <w:p w14:paraId="75C4D998" w14:textId="77777777" w:rsidR="00210FDF" w:rsidRDefault="00210FDF" w:rsidP="00210FDF">
      <w:pPr>
        <w:rPr>
          <w:rFonts w:ascii="Arial" w:hAnsi="Arial" w:cs="Arial"/>
          <w:b/>
        </w:rPr>
      </w:pPr>
      <w:r>
        <w:rPr>
          <w:rFonts w:ascii="Arial" w:hAnsi="Arial" w:cs="Arial"/>
          <w:b/>
        </w:rPr>
        <w:t>4.5</w:t>
      </w:r>
      <w:r>
        <w:rPr>
          <w:rFonts w:ascii="Arial" w:hAnsi="Arial" w:cs="Arial"/>
          <w:b/>
        </w:rPr>
        <w:tab/>
      </w:r>
      <w:r w:rsidRPr="00D85497">
        <w:rPr>
          <w:rFonts w:ascii="Arial" w:hAnsi="Arial" w:cs="Arial"/>
          <w:b/>
        </w:rPr>
        <w:t xml:space="preserve">Monitoring and Evaluation </w:t>
      </w:r>
    </w:p>
    <w:p w14:paraId="1BDC91EF" w14:textId="77777777" w:rsidR="00210FDF" w:rsidRPr="005770B4" w:rsidRDefault="00210FDF" w:rsidP="00210FDF">
      <w:pPr>
        <w:ind w:left="709"/>
        <w:rPr>
          <w:rFonts w:ascii="Arial" w:hAnsi="Arial" w:cs="Arial"/>
        </w:rPr>
      </w:pPr>
      <w:r w:rsidRPr="00D3295C">
        <w:rPr>
          <w:rFonts w:ascii="Arial" w:hAnsi="Arial" w:cs="Arial"/>
        </w:rPr>
        <w:t>We will collect</w:t>
      </w:r>
      <w:r>
        <w:rPr>
          <w:rFonts w:ascii="Arial" w:hAnsi="Arial" w:cs="Arial"/>
        </w:rPr>
        <w:t xml:space="preserve"> </w:t>
      </w:r>
      <w:r w:rsidRPr="00D3295C">
        <w:rPr>
          <w:rFonts w:ascii="Arial" w:hAnsi="Arial" w:cs="Arial"/>
        </w:rPr>
        <w:t xml:space="preserve">and analyse qualitative and quantitative data relating to the implementation of </w:t>
      </w:r>
      <w:r>
        <w:rPr>
          <w:rFonts w:ascii="Arial" w:hAnsi="Arial" w:cs="Arial"/>
        </w:rPr>
        <w:t xml:space="preserve">this policy to monitor its effectiveness and will review and amend when </w:t>
      </w:r>
      <w:r w:rsidRPr="00D3295C">
        <w:rPr>
          <w:rFonts w:ascii="Arial" w:hAnsi="Arial" w:cs="Arial"/>
        </w:rPr>
        <w:t>necessary</w:t>
      </w:r>
    </w:p>
    <w:p w14:paraId="035D5724" w14:textId="77777777" w:rsidR="00E84C59" w:rsidRDefault="00E84C59" w:rsidP="00210FDF">
      <w:pPr>
        <w:rPr>
          <w:rFonts w:ascii="Arial" w:hAnsi="Arial" w:cs="Arial"/>
          <w:b/>
        </w:rPr>
      </w:pPr>
    </w:p>
    <w:p w14:paraId="693BBF27" w14:textId="77777777" w:rsidR="00210FDF" w:rsidRDefault="00210FDF" w:rsidP="00210FDF">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p>
    <w:p w14:paraId="3421293D" w14:textId="77777777" w:rsidR="00210FDF" w:rsidRDefault="00210FDF" w:rsidP="00210FDF">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p>
    <w:p w14:paraId="7737DC7A" w14:textId="77777777" w:rsidR="00210FDF" w:rsidRDefault="00210FDF" w:rsidP="00210FDF">
      <w:pPr>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br w:type="page"/>
      </w:r>
    </w:p>
    <w:p w14:paraId="351233ED" w14:textId="77777777" w:rsidR="00210FDF" w:rsidRPr="00666C00" w:rsidRDefault="00210FDF" w:rsidP="00210FDF">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r w:rsidRPr="00666C00">
        <w:rPr>
          <w:rFonts w:ascii="Arial" w:eastAsia="Times New Roman" w:hAnsi="Arial" w:cs="Arial"/>
          <w:b/>
          <w:color w:val="000000"/>
          <w:sz w:val="28"/>
          <w:szCs w:val="28"/>
          <w:u w:val="single"/>
          <w:lang w:eastAsia="en-GB"/>
        </w:rPr>
        <w:lastRenderedPageBreak/>
        <w:t>Action Plan Template</w:t>
      </w:r>
    </w:p>
    <w:p w14:paraId="165ECB77" w14:textId="77777777" w:rsidR="00210FDF" w:rsidRPr="00666C00" w:rsidRDefault="00210FDF" w:rsidP="00210FDF">
      <w:pPr>
        <w:autoSpaceDE w:val="0"/>
        <w:autoSpaceDN w:val="0"/>
        <w:adjustRightInd w:val="0"/>
        <w:spacing w:after="0" w:line="240" w:lineRule="auto"/>
        <w:ind w:left="720" w:hanging="360"/>
        <w:jc w:val="center"/>
        <w:rPr>
          <w:rFonts w:ascii="Arial" w:eastAsia="Times New Roman" w:hAnsi="Arial" w:cs="Arial"/>
          <w:color w:val="000000"/>
          <w:lang w:eastAsia="en-GB"/>
        </w:rPr>
      </w:pPr>
    </w:p>
    <w:p w14:paraId="4DB048D4" w14:textId="77777777" w:rsidR="00210FDF" w:rsidRPr="00666C00" w:rsidRDefault="00210FDF" w:rsidP="00210FDF">
      <w:pPr>
        <w:autoSpaceDE w:val="0"/>
        <w:autoSpaceDN w:val="0"/>
        <w:adjustRightInd w:val="0"/>
        <w:spacing w:after="0" w:line="240" w:lineRule="auto"/>
        <w:ind w:left="720" w:hanging="360"/>
        <w:jc w:val="center"/>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10FDF" w:rsidRPr="00693C96" w14:paraId="603E5C4D" w14:textId="77777777" w:rsidTr="00CD2019">
        <w:tc>
          <w:tcPr>
            <w:tcW w:w="14786" w:type="dxa"/>
          </w:tcPr>
          <w:p w14:paraId="7EE6DA7B"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Equality Objective No. XX</w:t>
            </w:r>
          </w:p>
          <w:p w14:paraId="7958AF58"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5A4BBD2D"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26A54B14"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2E3E0F0A"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1DD3C522"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r>
    </w:tbl>
    <w:p w14:paraId="5367E398" w14:textId="77777777" w:rsidR="00210FDF" w:rsidRPr="00666C00" w:rsidRDefault="00210FDF" w:rsidP="00210FDF">
      <w:pPr>
        <w:autoSpaceDE w:val="0"/>
        <w:autoSpaceDN w:val="0"/>
        <w:adjustRightInd w:val="0"/>
        <w:spacing w:after="0" w:line="240" w:lineRule="auto"/>
        <w:ind w:left="720" w:hanging="360"/>
        <w:jc w:val="both"/>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502"/>
      </w:tblGrid>
      <w:tr w:rsidR="00210FDF" w:rsidRPr="00693C96" w14:paraId="348FC0ED" w14:textId="77777777" w:rsidTr="00CD2019">
        <w:tc>
          <w:tcPr>
            <w:tcW w:w="7393" w:type="dxa"/>
          </w:tcPr>
          <w:p w14:paraId="53930E17"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OUTCOMES</w:t>
            </w:r>
          </w:p>
        </w:tc>
        <w:tc>
          <w:tcPr>
            <w:tcW w:w="7393" w:type="dxa"/>
          </w:tcPr>
          <w:p w14:paraId="4B907A52"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MEASURED BY</w:t>
            </w:r>
          </w:p>
          <w:p w14:paraId="00B18032"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p>
        </w:tc>
      </w:tr>
      <w:tr w:rsidR="00210FDF" w:rsidRPr="00693C96" w14:paraId="21A62A3F" w14:textId="77777777" w:rsidTr="00CD2019">
        <w:tc>
          <w:tcPr>
            <w:tcW w:w="7393" w:type="dxa"/>
          </w:tcPr>
          <w:p w14:paraId="09E917DF"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4E4587D6" w14:textId="77777777" w:rsidR="00210FDF" w:rsidRPr="00666C00" w:rsidRDefault="00210FDF" w:rsidP="00210FDF">
            <w:pPr>
              <w:numPr>
                <w:ilvl w:val="0"/>
                <w:numId w:val="6"/>
              </w:numPr>
              <w:autoSpaceDE w:val="0"/>
              <w:autoSpaceDN w:val="0"/>
              <w:adjustRightInd w:val="0"/>
              <w:spacing w:after="0" w:line="240" w:lineRule="auto"/>
              <w:jc w:val="both"/>
              <w:rPr>
                <w:rFonts w:ascii="Arial" w:eastAsia="Times New Roman" w:hAnsi="Arial" w:cs="Arial"/>
                <w:color w:val="000000"/>
                <w:lang w:eastAsia="en-GB"/>
              </w:rPr>
            </w:pPr>
          </w:p>
          <w:p w14:paraId="5C78F951"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 </w:t>
            </w:r>
          </w:p>
          <w:p w14:paraId="28016F0B"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5A0DD1EF"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 </w:t>
            </w:r>
          </w:p>
          <w:p w14:paraId="5F3BAEF7"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0FB41E36"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c>
          <w:tcPr>
            <w:tcW w:w="7393" w:type="dxa"/>
          </w:tcPr>
          <w:p w14:paraId="0BF7C75A"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3BA770FB" w14:textId="77777777" w:rsidR="00210FDF" w:rsidRPr="00666C00" w:rsidRDefault="00210FDF" w:rsidP="00210FDF">
            <w:pPr>
              <w:numPr>
                <w:ilvl w:val="0"/>
                <w:numId w:val="6"/>
              </w:numPr>
              <w:autoSpaceDE w:val="0"/>
              <w:autoSpaceDN w:val="0"/>
              <w:adjustRightInd w:val="0"/>
              <w:spacing w:after="0" w:line="240" w:lineRule="auto"/>
              <w:jc w:val="both"/>
              <w:rPr>
                <w:rFonts w:ascii="Arial" w:eastAsia="Times New Roman" w:hAnsi="Arial" w:cs="Arial"/>
                <w:color w:val="000000"/>
                <w:lang w:eastAsia="en-GB"/>
              </w:rPr>
            </w:pPr>
          </w:p>
        </w:tc>
      </w:tr>
    </w:tbl>
    <w:p w14:paraId="7EAF7D49" w14:textId="77777777" w:rsidR="00210FDF" w:rsidRPr="00666C00" w:rsidRDefault="00210FDF" w:rsidP="00210FDF">
      <w:pPr>
        <w:autoSpaceDE w:val="0"/>
        <w:autoSpaceDN w:val="0"/>
        <w:adjustRightInd w:val="0"/>
        <w:spacing w:after="0" w:line="240" w:lineRule="auto"/>
        <w:ind w:left="720" w:hanging="360"/>
        <w:jc w:val="both"/>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2867"/>
        <w:gridCol w:w="3170"/>
      </w:tblGrid>
      <w:tr w:rsidR="00210FDF" w:rsidRPr="00693C96" w14:paraId="2F5BFE79" w14:textId="77777777" w:rsidTr="00CD2019">
        <w:tc>
          <w:tcPr>
            <w:tcW w:w="4928" w:type="dxa"/>
          </w:tcPr>
          <w:p w14:paraId="2D6667E2"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Activity</w:t>
            </w:r>
          </w:p>
        </w:tc>
        <w:tc>
          <w:tcPr>
            <w:tcW w:w="4929" w:type="dxa"/>
          </w:tcPr>
          <w:p w14:paraId="4CAC2770"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Lead</w:t>
            </w:r>
          </w:p>
        </w:tc>
        <w:tc>
          <w:tcPr>
            <w:tcW w:w="4929" w:type="dxa"/>
          </w:tcPr>
          <w:p w14:paraId="0371C178"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Progress Milestones</w:t>
            </w:r>
          </w:p>
          <w:p w14:paraId="3E17BA89"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p>
        </w:tc>
      </w:tr>
      <w:tr w:rsidR="00210FDF" w:rsidRPr="00693C96" w14:paraId="1F22095C" w14:textId="77777777" w:rsidTr="00CD2019">
        <w:tc>
          <w:tcPr>
            <w:tcW w:w="4928" w:type="dxa"/>
          </w:tcPr>
          <w:p w14:paraId="773E4697"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c>
          <w:tcPr>
            <w:tcW w:w="4929" w:type="dxa"/>
          </w:tcPr>
          <w:p w14:paraId="2B26F882"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c>
          <w:tcPr>
            <w:tcW w:w="4929" w:type="dxa"/>
          </w:tcPr>
          <w:p w14:paraId="11184B34"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6C09B14D"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4AE3C5A4"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r>
      <w:tr w:rsidR="00210FDF" w:rsidRPr="00693C96" w14:paraId="7B94B772" w14:textId="77777777" w:rsidTr="00CD2019">
        <w:tc>
          <w:tcPr>
            <w:tcW w:w="4928" w:type="dxa"/>
          </w:tcPr>
          <w:p w14:paraId="77CDCDA9"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2D57B1ED"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1851895F"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c>
          <w:tcPr>
            <w:tcW w:w="4929" w:type="dxa"/>
          </w:tcPr>
          <w:p w14:paraId="0B0FC4CD"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c>
          <w:tcPr>
            <w:tcW w:w="4929" w:type="dxa"/>
          </w:tcPr>
          <w:p w14:paraId="76FDA44B"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r>
      <w:tr w:rsidR="00210FDF" w:rsidRPr="00693C96" w14:paraId="4DC84E3F" w14:textId="77777777" w:rsidTr="00CD2019">
        <w:tc>
          <w:tcPr>
            <w:tcW w:w="4928" w:type="dxa"/>
          </w:tcPr>
          <w:p w14:paraId="134E8754"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46AA5F2E"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1112545C"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c>
          <w:tcPr>
            <w:tcW w:w="4929" w:type="dxa"/>
          </w:tcPr>
          <w:p w14:paraId="073B0F70"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c>
          <w:tcPr>
            <w:tcW w:w="4929" w:type="dxa"/>
          </w:tcPr>
          <w:p w14:paraId="7FCBF022"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r>
    </w:tbl>
    <w:p w14:paraId="186EB782" w14:textId="77777777" w:rsidR="00210FDF" w:rsidRDefault="00210FDF" w:rsidP="00210FDF">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p>
    <w:p w14:paraId="6A82A9ED" w14:textId="77777777" w:rsidR="00210FDF" w:rsidRDefault="00210FDF" w:rsidP="00210FDF">
      <w:pPr>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br w:type="page"/>
      </w:r>
    </w:p>
    <w:p w14:paraId="31BDCFAD" w14:textId="77777777" w:rsidR="00210FDF" w:rsidRPr="00666C00" w:rsidRDefault="00210FDF" w:rsidP="00210FDF">
      <w:pPr>
        <w:autoSpaceDE w:val="0"/>
        <w:autoSpaceDN w:val="0"/>
        <w:adjustRightInd w:val="0"/>
        <w:spacing w:after="0" w:line="240" w:lineRule="auto"/>
        <w:jc w:val="center"/>
        <w:rPr>
          <w:rFonts w:ascii="Arial" w:eastAsia="Times New Roman" w:hAnsi="Arial" w:cs="Arial"/>
          <w:b/>
          <w:color w:val="000000"/>
          <w:sz w:val="28"/>
          <w:szCs w:val="28"/>
          <w:u w:val="single"/>
          <w:lang w:eastAsia="en-GB"/>
        </w:rPr>
      </w:pPr>
      <w:r w:rsidRPr="00666C00">
        <w:rPr>
          <w:rFonts w:ascii="Arial" w:eastAsia="Times New Roman" w:hAnsi="Arial" w:cs="Arial"/>
          <w:b/>
          <w:color w:val="000000"/>
          <w:sz w:val="28"/>
          <w:szCs w:val="28"/>
          <w:u w:val="single"/>
          <w:lang w:eastAsia="en-GB"/>
        </w:rPr>
        <w:lastRenderedPageBreak/>
        <w:t xml:space="preserve">Action Plan Template </w:t>
      </w:r>
      <w:r w:rsidRPr="00666C00">
        <w:rPr>
          <w:rFonts w:ascii="Arial" w:eastAsia="Times New Roman" w:hAnsi="Arial" w:cs="Arial"/>
          <w:b/>
          <w:i/>
          <w:color w:val="000000"/>
          <w:sz w:val="28"/>
          <w:szCs w:val="28"/>
          <w:u w:val="single"/>
          <w:lang w:eastAsia="en-GB"/>
        </w:rPr>
        <w:t>with example</w:t>
      </w:r>
    </w:p>
    <w:p w14:paraId="59D4ECDF" w14:textId="77777777" w:rsidR="00210FDF" w:rsidRPr="00666C00" w:rsidRDefault="00210FDF" w:rsidP="00210FDF">
      <w:pPr>
        <w:autoSpaceDE w:val="0"/>
        <w:autoSpaceDN w:val="0"/>
        <w:adjustRightInd w:val="0"/>
        <w:spacing w:after="0" w:line="240" w:lineRule="auto"/>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10FDF" w:rsidRPr="00693C96" w14:paraId="7835ABF0" w14:textId="77777777" w:rsidTr="00CD2019">
        <w:tc>
          <w:tcPr>
            <w:tcW w:w="14786" w:type="dxa"/>
          </w:tcPr>
          <w:p w14:paraId="58901CB9" w14:textId="77777777" w:rsidR="00210FDF" w:rsidRPr="00666C00" w:rsidRDefault="00210FDF" w:rsidP="00CD2019">
            <w:pPr>
              <w:autoSpaceDE w:val="0"/>
              <w:autoSpaceDN w:val="0"/>
              <w:adjustRightInd w:val="0"/>
              <w:spacing w:after="0" w:line="240" w:lineRule="auto"/>
              <w:jc w:val="both"/>
              <w:rPr>
                <w:rFonts w:ascii="Arial" w:eastAsia="Times New Roman" w:hAnsi="Arial" w:cs="Arial"/>
                <w:b/>
                <w:color w:val="000000"/>
                <w:lang w:eastAsia="en-GB"/>
              </w:rPr>
            </w:pPr>
            <w:r w:rsidRPr="00666C00">
              <w:rPr>
                <w:rFonts w:ascii="Arial" w:eastAsia="Times New Roman" w:hAnsi="Arial" w:cs="Arial"/>
                <w:b/>
                <w:color w:val="000000"/>
                <w:lang w:eastAsia="en-GB"/>
              </w:rPr>
              <w:t>Equality Objective No. 1</w:t>
            </w:r>
          </w:p>
          <w:p w14:paraId="2BAACCC2"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527E095D" w14:textId="7DAB984C"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To ensure </w:t>
            </w:r>
            <w:r w:rsidR="00E84C59">
              <w:rPr>
                <w:rFonts w:ascii="Arial" w:eastAsia="Times New Roman" w:hAnsi="Arial" w:cs="Arial"/>
                <w:color w:val="000000"/>
                <w:lang w:eastAsia="en-GB"/>
              </w:rPr>
              <w:t>Strides'</w:t>
            </w:r>
            <w:r w:rsidRPr="00666C00">
              <w:rPr>
                <w:rFonts w:ascii="Arial" w:eastAsia="Times New Roman" w:hAnsi="Arial" w:cs="Arial"/>
                <w:color w:val="000000"/>
                <w:lang w:eastAsia="en-GB"/>
              </w:rPr>
              <w:t xml:space="preserve"> behaviour policy does not impact negatively on equalities groups</w:t>
            </w:r>
          </w:p>
          <w:p w14:paraId="483A1B49"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r>
    </w:tbl>
    <w:p w14:paraId="3E121005" w14:textId="77777777" w:rsidR="00210FDF" w:rsidRPr="00666C00" w:rsidRDefault="00210FDF" w:rsidP="00210FDF">
      <w:pPr>
        <w:autoSpaceDE w:val="0"/>
        <w:autoSpaceDN w:val="0"/>
        <w:adjustRightInd w:val="0"/>
        <w:spacing w:after="0" w:line="240" w:lineRule="auto"/>
        <w:ind w:left="720" w:hanging="360"/>
        <w:jc w:val="both"/>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786"/>
      </w:tblGrid>
      <w:tr w:rsidR="00210FDF" w:rsidRPr="00693C96" w14:paraId="45CBF074" w14:textId="77777777" w:rsidTr="00CD2019">
        <w:tc>
          <w:tcPr>
            <w:tcW w:w="7393" w:type="dxa"/>
          </w:tcPr>
          <w:p w14:paraId="55FD7724"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OUTCOMES</w:t>
            </w:r>
          </w:p>
        </w:tc>
        <w:tc>
          <w:tcPr>
            <w:tcW w:w="7393" w:type="dxa"/>
          </w:tcPr>
          <w:p w14:paraId="77D08C6C"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MEASURED BY</w:t>
            </w:r>
          </w:p>
          <w:p w14:paraId="16A7FE1A"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p>
        </w:tc>
      </w:tr>
      <w:tr w:rsidR="00210FDF" w:rsidRPr="00693C96" w14:paraId="54B2B1A5" w14:textId="77777777" w:rsidTr="00CD2019">
        <w:tc>
          <w:tcPr>
            <w:tcW w:w="7393" w:type="dxa"/>
          </w:tcPr>
          <w:p w14:paraId="3BD47725"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499645A8" w14:textId="06A2903E" w:rsidR="00210FDF" w:rsidRPr="00666C00" w:rsidRDefault="00210FDF" w:rsidP="00210FDF">
            <w:pPr>
              <w:numPr>
                <w:ilvl w:val="0"/>
                <w:numId w:val="6"/>
              </w:num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All Pupils enjoy </w:t>
            </w:r>
            <w:r w:rsidR="00E84C59">
              <w:rPr>
                <w:rFonts w:ascii="Arial" w:eastAsia="Times New Roman" w:hAnsi="Arial" w:cs="Arial"/>
                <w:color w:val="000000"/>
                <w:lang w:eastAsia="en-GB"/>
              </w:rPr>
              <w:t>Strides</w:t>
            </w:r>
            <w:r w:rsidRPr="00666C00">
              <w:rPr>
                <w:rFonts w:ascii="Arial" w:eastAsia="Times New Roman" w:hAnsi="Arial" w:cs="Arial"/>
                <w:color w:val="000000"/>
                <w:lang w:eastAsia="en-GB"/>
              </w:rPr>
              <w:t xml:space="preserve"> and attend regularly</w:t>
            </w:r>
          </w:p>
          <w:p w14:paraId="24FB1DB7"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 </w:t>
            </w:r>
          </w:p>
          <w:p w14:paraId="50AFCD98"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036F3170"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 </w:t>
            </w:r>
          </w:p>
          <w:p w14:paraId="5BC85AC5"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304F238A"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c>
          <w:tcPr>
            <w:tcW w:w="7393" w:type="dxa"/>
          </w:tcPr>
          <w:p w14:paraId="67133527"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66EB1912" w14:textId="31E7AF70" w:rsidR="00210FDF" w:rsidRPr="00666C00" w:rsidRDefault="00210FDF" w:rsidP="00210FDF">
            <w:pPr>
              <w:numPr>
                <w:ilvl w:val="0"/>
                <w:numId w:val="6"/>
              </w:num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Analysis of </w:t>
            </w:r>
            <w:r w:rsidR="00E84C59">
              <w:rPr>
                <w:rFonts w:ascii="Arial" w:eastAsia="Times New Roman" w:hAnsi="Arial" w:cs="Arial"/>
                <w:color w:val="000000"/>
                <w:lang w:eastAsia="en-GB"/>
              </w:rPr>
              <w:t>attendance</w:t>
            </w:r>
            <w:r w:rsidRPr="00666C00">
              <w:rPr>
                <w:rFonts w:ascii="Arial" w:eastAsia="Times New Roman" w:hAnsi="Arial" w:cs="Arial"/>
                <w:color w:val="000000"/>
                <w:lang w:eastAsia="en-GB"/>
              </w:rPr>
              <w:t xml:space="preserve"> figures indicates no specific groups are disproportionately represented. </w:t>
            </w:r>
          </w:p>
          <w:p w14:paraId="642DA3B3" w14:textId="27F2957E" w:rsidR="00210FDF" w:rsidRPr="00666C00" w:rsidRDefault="00210FDF" w:rsidP="00210FDF">
            <w:pPr>
              <w:numPr>
                <w:ilvl w:val="0"/>
                <w:numId w:val="6"/>
              </w:num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No pupils with Statements of SEN are </w:t>
            </w:r>
            <w:r w:rsidR="00E84C59">
              <w:rPr>
                <w:rFonts w:ascii="Arial" w:eastAsia="Times New Roman" w:hAnsi="Arial" w:cs="Arial"/>
                <w:color w:val="000000"/>
                <w:lang w:eastAsia="en-GB"/>
              </w:rPr>
              <w:t>not attending regularly.</w:t>
            </w:r>
            <w:r w:rsidRPr="00666C00">
              <w:rPr>
                <w:rFonts w:ascii="Arial" w:eastAsia="Times New Roman" w:hAnsi="Arial" w:cs="Arial"/>
                <w:color w:val="000000"/>
                <w:lang w:eastAsia="en-GB"/>
              </w:rPr>
              <w:t xml:space="preserve"> </w:t>
            </w:r>
          </w:p>
          <w:p w14:paraId="45EDF3E7" w14:textId="77777777" w:rsidR="00210FDF" w:rsidRPr="00666C00" w:rsidRDefault="00210FDF" w:rsidP="00210FDF">
            <w:pPr>
              <w:numPr>
                <w:ilvl w:val="0"/>
                <w:numId w:val="6"/>
              </w:num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Boys are not over-represented in unauthorised absence figures</w:t>
            </w:r>
          </w:p>
        </w:tc>
      </w:tr>
    </w:tbl>
    <w:p w14:paraId="6655E0C7" w14:textId="77777777" w:rsidR="00210FDF" w:rsidRPr="00666C00" w:rsidRDefault="00210FDF" w:rsidP="00210FDF">
      <w:pPr>
        <w:autoSpaceDE w:val="0"/>
        <w:autoSpaceDN w:val="0"/>
        <w:adjustRightInd w:val="0"/>
        <w:spacing w:after="0" w:line="240" w:lineRule="auto"/>
        <w:ind w:left="720" w:hanging="360"/>
        <w:jc w:val="both"/>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615"/>
        <w:gridCol w:w="2974"/>
      </w:tblGrid>
      <w:tr w:rsidR="00210FDF" w:rsidRPr="00693C96" w14:paraId="3BDFEE29" w14:textId="77777777" w:rsidTr="00CD2019">
        <w:tc>
          <w:tcPr>
            <w:tcW w:w="4928" w:type="dxa"/>
          </w:tcPr>
          <w:p w14:paraId="079D2A55"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Activity</w:t>
            </w:r>
          </w:p>
        </w:tc>
        <w:tc>
          <w:tcPr>
            <w:tcW w:w="4929" w:type="dxa"/>
          </w:tcPr>
          <w:p w14:paraId="336DB1E8"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Lead</w:t>
            </w:r>
          </w:p>
        </w:tc>
        <w:tc>
          <w:tcPr>
            <w:tcW w:w="4929" w:type="dxa"/>
          </w:tcPr>
          <w:p w14:paraId="124EDF82"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r w:rsidRPr="00666C00">
              <w:rPr>
                <w:rFonts w:ascii="Arial" w:eastAsia="Times New Roman" w:hAnsi="Arial" w:cs="Arial"/>
                <w:color w:val="000000"/>
                <w:lang w:eastAsia="en-GB"/>
              </w:rPr>
              <w:t>Progress Milestones</w:t>
            </w:r>
          </w:p>
          <w:p w14:paraId="76E149FA" w14:textId="77777777" w:rsidR="00210FDF" w:rsidRPr="00666C00" w:rsidRDefault="00210FDF" w:rsidP="00CD2019">
            <w:pPr>
              <w:autoSpaceDE w:val="0"/>
              <w:autoSpaceDN w:val="0"/>
              <w:adjustRightInd w:val="0"/>
              <w:spacing w:after="0" w:line="240" w:lineRule="auto"/>
              <w:jc w:val="center"/>
              <w:rPr>
                <w:rFonts w:ascii="Arial" w:eastAsia="Times New Roman" w:hAnsi="Arial" w:cs="Arial"/>
                <w:color w:val="000000"/>
                <w:lang w:eastAsia="en-GB"/>
              </w:rPr>
            </w:pPr>
          </w:p>
        </w:tc>
      </w:tr>
      <w:tr w:rsidR="00210FDF" w:rsidRPr="00693C96" w14:paraId="02DC3631" w14:textId="77777777" w:rsidTr="00CD2019">
        <w:tc>
          <w:tcPr>
            <w:tcW w:w="4928" w:type="dxa"/>
          </w:tcPr>
          <w:p w14:paraId="18C07BEE" w14:textId="453FCFC5" w:rsidR="00210FDF" w:rsidRPr="00666C00" w:rsidRDefault="00E84C59" w:rsidP="00CD2019">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F</w:t>
            </w:r>
            <w:r w:rsidR="00210FDF" w:rsidRPr="00666C00">
              <w:rPr>
                <w:rFonts w:ascii="Arial" w:eastAsia="Times New Roman" w:hAnsi="Arial" w:cs="Arial"/>
                <w:color w:val="000000"/>
                <w:lang w:eastAsia="en-GB"/>
              </w:rPr>
              <w:t xml:space="preserve">ocus on engagement and enjoyment of </w:t>
            </w:r>
            <w:r>
              <w:rPr>
                <w:rFonts w:ascii="Arial" w:eastAsia="Times New Roman" w:hAnsi="Arial" w:cs="Arial"/>
                <w:color w:val="000000"/>
                <w:lang w:eastAsia="en-GB"/>
              </w:rPr>
              <w:t>sessions:</w:t>
            </w:r>
          </w:p>
          <w:p w14:paraId="2B5F158E" w14:textId="079B20E5" w:rsidR="00210FDF" w:rsidRPr="00666C00" w:rsidRDefault="00E84C59" w:rsidP="00210FDF">
            <w:pPr>
              <w:numPr>
                <w:ilvl w:val="0"/>
                <w:numId w:val="7"/>
              </w:num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Staff</w:t>
            </w:r>
            <w:r w:rsidR="00210FDF" w:rsidRPr="00666C00">
              <w:rPr>
                <w:rFonts w:ascii="Arial" w:eastAsia="Times New Roman" w:hAnsi="Arial" w:cs="Arial"/>
                <w:color w:val="000000"/>
                <w:lang w:eastAsia="en-GB"/>
              </w:rPr>
              <w:t xml:space="preserve"> engage in paired </w:t>
            </w:r>
            <w:r>
              <w:rPr>
                <w:rFonts w:ascii="Arial" w:eastAsia="Times New Roman" w:hAnsi="Arial" w:cs="Arial"/>
                <w:color w:val="000000"/>
                <w:lang w:eastAsia="en-GB"/>
              </w:rPr>
              <w:t>session</w:t>
            </w:r>
            <w:r w:rsidR="00210FDF" w:rsidRPr="00666C00">
              <w:rPr>
                <w:rFonts w:ascii="Arial" w:eastAsia="Times New Roman" w:hAnsi="Arial" w:cs="Arial"/>
                <w:color w:val="000000"/>
                <w:lang w:eastAsia="en-GB"/>
              </w:rPr>
              <w:t xml:space="preserve"> observations. Feeding back ‘good practice examples. </w:t>
            </w:r>
          </w:p>
          <w:p w14:paraId="79CAB5FC" w14:textId="77777777" w:rsidR="00210FDF" w:rsidRPr="00666C00" w:rsidRDefault="00210FDF" w:rsidP="00210FDF">
            <w:pPr>
              <w:numPr>
                <w:ilvl w:val="0"/>
                <w:numId w:val="7"/>
              </w:num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Pupil feedback on new teaching approaches</w:t>
            </w:r>
          </w:p>
          <w:p w14:paraId="70B476BC" w14:textId="77777777" w:rsidR="00210FDF" w:rsidRPr="00666C00" w:rsidRDefault="00210FDF" w:rsidP="00210FDF">
            <w:pPr>
              <w:numPr>
                <w:ilvl w:val="0"/>
                <w:numId w:val="7"/>
              </w:num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Plan range of innovative and creative teaching styles e.g. use of ICT in lessons or Enquiry based learning.</w:t>
            </w:r>
          </w:p>
        </w:tc>
        <w:tc>
          <w:tcPr>
            <w:tcW w:w="4929" w:type="dxa"/>
          </w:tcPr>
          <w:p w14:paraId="563C039B" w14:textId="6ECCB624" w:rsidR="00210FDF" w:rsidRPr="00666C00" w:rsidRDefault="00E84C59" w:rsidP="00CD2019">
            <w:pPr>
              <w:autoSpaceDE w:val="0"/>
              <w:autoSpaceDN w:val="0"/>
              <w:adjustRightInd w:val="0"/>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Alex Breeze</w:t>
            </w:r>
          </w:p>
        </w:tc>
        <w:tc>
          <w:tcPr>
            <w:tcW w:w="4929" w:type="dxa"/>
          </w:tcPr>
          <w:p w14:paraId="57632E25"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Baseline information collated from pupil perception surveys October half-term. </w:t>
            </w:r>
          </w:p>
          <w:p w14:paraId="12EE1D4E"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53E70756"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Range of strategies agreed and implemented – February half-term</w:t>
            </w:r>
          </w:p>
          <w:p w14:paraId="61114B74"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6F88797A"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r w:rsidRPr="00666C00">
              <w:rPr>
                <w:rFonts w:ascii="Arial" w:eastAsia="Times New Roman" w:hAnsi="Arial" w:cs="Arial"/>
                <w:color w:val="000000"/>
                <w:lang w:eastAsia="en-GB"/>
              </w:rPr>
              <w:t xml:space="preserve">Evaluation of impact – attendance, exclusions, progress data. </w:t>
            </w:r>
          </w:p>
          <w:p w14:paraId="61A94371"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p w14:paraId="358D2549" w14:textId="77777777" w:rsidR="00210FDF" w:rsidRPr="00666C00" w:rsidRDefault="00210FDF" w:rsidP="00CD2019">
            <w:pPr>
              <w:autoSpaceDE w:val="0"/>
              <w:autoSpaceDN w:val="0"/>
              <w:adjustRightInd w:val="0"/>
              <w:spacing w:after="0" w:line="240" w:lineRule="auto"/>
              <w:jc w:val="both"/>
              <w:rPr>
                <w:rFonts w:ascii="Arial" w:eastAsia="Times New Roman" w:hAnsi="Arial" w:cs="Arial"/>
                <w:color w:val="000000"/>
                <w:lang w:eastAsia="en-GB"/>
              </w:rPr>
            </w:pPr>
          </w:p>
        </w:tc>
      </w:tr>
    </w:tbl>
    <w:p w14:paraId="5517B304" w14:textId="77777777" w:rsidR="00210FDF" w:rsidRPr="00666C00" w:rsidRDefault="00210FDF" w:rsidP="00210FDF">
      <w:pPr>
        <w:spacing w:after="0" w:line="240" w:lineRule="auto"/>
        <w:rPr>
          <w:rFonts w:ascii="Times New Roman" w:eastAsia="Times New Roman" w:hAnsi="Times New Roman"/>
          <w:sz w:val="20"/>
          <w:szCs w:val="20"/>
        </w:rPr>
      </w:pPr>
    </w:p>
    <w:p w14:paraId="093B89A9" w14:textId="77777777" w:rsidR="00210FDF" w:rsidRDefault="00210FDF" w:rsidP="00210FDF">
      <w:pPr>
        <w:rPr>
          <w:rFonts w:ascii="Arial" w:hAnsi="Arial" w:cs="Arial"/>
          <w:b/>
        </w:rPr>
      </w:pPr>
    </w:p>
    <w:p w14:paraId="4C1CBD69" w14:textId="77777777" w:rsidR="00210FDF" w:rsidRDefault="00210FDF" w:rsidP="00210FDF">
      <w:pPr>
        <w:rPr>
          <w:rFonts w:ascii="Arial" w:hAnsi="Arial" w:cs="Arial"/>
          <w:b/>
        </w:rPr>
      </w:pPr>
    </w:p>
    <w:p w14:paraId="5F3F6BD3" w14:textId="77777777" w:rsidR="00D51DD2" w:rsidRDefault="00D51DD2"/>
    <w:sectPr w:rsidR="00D51DD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30E91" w14:textId="77777777" w:rsidR="00F364E5" w:rsidRDefault="00F364E5" w:rsidP="00D51DD2">
      <w:pPr>
        <w:spacing w:after="0" w:line="240" w:lineRule="auto"/>
      </w:pPr>
      <w:r>
        <w:separator/>
      </w:r>
    </w:p>
  </w:endnote>
  <w:endnote w:type="continuationSeparator" w:id="0">
    <w:p w14:paraId="6AD2598E" w14:textId="77777777" w:rsidR="00F364E5" w:rsidRDefault="00F364E5" w:rsidP="00D5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4336" w14:textId="77777777" w:rsidR="00F364E5" w:rsidRDefault="00F364E5" w:rsidP="00D51DD2">
      <w:pPr>
        <w:spacing w:after="0" w:line="240" w:lineRule="auto"/>
      </w:pPr>
      <w:r>
        <w:separator/>
      </w:r>
    </w:p>
  </w:footnote>
  <w:footnote w:type="continuationSeparator" w:id="0">
    <w:p w14:paraId="6CE0692C" w14:textId="77777777" w:rsidR="00F364E5" w:rsidRDefault="00F364E5" w:rsidP="00D5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6D7B" w14:textId="5090B4A1" w:rsidR="00D51DD2" w:rsidRDefault="00D51DD2">
    <w:pPr>
      <w:pStyle w:val="Header"/>
    </w:pPr>
    <w:r>
      <w:t xml:space="preserve">                                                                                                                                          </w:t>
    </w:r>
    <w:r>
      <w:rPr>
        <w:noProof/>
      </w:rPr>
      <w:drawing>
        <wp:inline distT="0" distB="0" distL="0" distR="0" wp14:anchorId="6943CD9A" wp14:editId="693380A2">
          <wp:extent cx="1455420" cy="961272"/>
          <wp:effectExtent l="0" t="0" r="0" b="0"/>
          <wp:docPr id="11042279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279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68574" cy="969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426"/>
    <w:multiLevelType w:val="multilevel"/>
    <w:tmpl w:val="742E7CC0"/>
    <w:lvl w:ilvl="0">
      <w:start w:val="3"/>
      <w:numFmt w:val="decimal"/>
      <w:lvlText w:val="%1"/>
      <w:lvlJc w:val="left"/>
      <w:pPr>
        <w:ind w:left="525" w:hanging="525"/>
      </w:pPr>
      <w:rPr>
        <w:rFonts w:hint="default"/>
        <w:b w:val="0"/>
      </w:rPr>
    </w:lvl>
    <w:lvl w:ilvl="1">
      <w:start w:val="4"/>
      <w:numFmt w:val="decimal"/>
      <w:lvlText w:val="%1.%2"/>
      <w:lvlJc w:val="left"/>
      <w:pPr>
        <w:ind w:left="525" w:hanging="52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7E878F8"/>
    <w:multiLevelType w:val="hybridMultilevel"/>
    <w:tmpl w:val="1188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F6D83"/>
    <w:multiLevelType w:val="hybridMultilevel"/>
    <w:tmpl w:val="DFAA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32E5"/>
    <w:multiLevelType w:val="hybridMultilevel"/>
    <w:tmpl w:val="6ED45E7A"/>
    <w:lvl w:ilvl="0" w:tplc="9E84C698">
      <w:start w:val="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B6455E"/>
    <w:multiLevelType w:val="hybridMultilevel"/>
    <w:tmpl w:val="6F9E7404"/>
    <w:lvl w:ilvl="0" w:tplc="2CA6362E">
      <w:start w:val="1"/>
      <w:numFmt w:val="lowerLetter"/>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144D57"/>
    <w:multiLevelType w:val="hybridMultilevel"/>
    <w:tmpl w:val="5544AA18"/>
    <w:lvl w:ilvl="0" w:tplc="CEDA1E80">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FA44BD"/>
    <w:multiLevelType w:val="multilevel"/>
    <w:tmpl w:val="C8085136"/>
    <w:lvl w:ilvl="0">
      <w:start w:val="1"/>
      <w:numFmt w:val="decimal"/>
      <w:lvlText w:val="%1."/>
      <w:lvlJc w:val="left"/>
      <w:pPr>
        <w:ind w:left="720" w:hanging="360"/>
      </w:pPr>
      <w:rPr>
        <w:rFonts w:hint="default"/>
        <w:u w:val="none"/>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58F16D87"/>
    <w:multiLevelType w:val="hybridMultilevel"/>
    <w:tmpl w:val="369EC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B0163A"/>
    <w:multiLevelType w:val="hybridMultilevel"/>
    <w:tmpl w:val="D49AA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3C3CB6"/>
    <w:multiLevelType w:val="hybridMultilevel"/>
    <w:tmpl w:val="4C12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425544">
    <w:abstractNumId w:val="4"/>
  </w:num>
  <w:num w:numId="2" w16cid:durableId="47383460">
    <w:abstractNumId w:val="5"/>
  </w:num>
  <w:num w:numId="3" w16cid:durableId="1900362131">
    <w:abstractNumId w:val="1"/>
  </w:num>
  <w:num w:numId="4" w16cid:durableId="86508795">
    <w:abstractNumId w:val="9"/>
  </w:num>
  <w:num w:numId="5" w16cid:durableId="1576357098">
    <w:abstractNumId w:val="2"/>
  </w:num>
  <w:num w:numId="6" w16cid:durableId="24410676">
    <w:abstractNumId w:val="8"/>
  </w:num>
  <w:num w:numId="7" w16cid:durableId="1952122208">
    <w:abstractNumId w:val="7"/>
  </w:num>
  <w:num w:numId="8" w16cid:durableId="120613257">
    <w:abstractNumId w:val="6"/>
  </w:num>
  <w:num w:numId="9" w16cid:durableId="574628422">
    <w:abstractNumId w:val="0"/>
  </w:num>
  <w:num w:numId="10" w16cid:durableId="510729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D2"/>
    <w:rsid w:val="00210FDF"/>
    <w:rsid w:val="00376409"/>
    <w:rsid w:val="00513BFC"/>
    <w:rsid w:val="00732C41"/>
    <w:rsid w:val="008262E4"/>
    <w:rsid w:val="008E7210"/>
    <w:rsid w:val="00A017A8"/>
    <w:rsid w:val="00AB3E7B"/>
    <w:rsid w:val="00D51DD2"/>
    <w:rsid w:val="00E84C59"/>
    <w:rsid w:val="00F3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1705"/>
  <w15:chartTrackingRefBased/>
  <w15:docId w15:val="{2F41ADA7-77B7-4E3D-B45F-B107AA61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DD2"/>
    <w:rPr>
      <w:rFonts w:eastAsiaTheme="majorEastAsia" w:cstheme="majorBidi"/>
      <w:color w:val="272727" w:themeColor="text1" w:themeTint="D8"/>
    </w:rPr>
  </w:style>
  <w:style w:type="paragraph" w:styleId="Title">
    <w:name w:val="Title"/>
    <w:basedOn w:val="Normal"/>
    <w:next w:val="Normal"/>
    <w:link w:val="TitleChar"/>
    <w:uiPriority w:val="10"/>
    <w:qFormat/>
    <w:rsid w:val="00D51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DD2"/>
    <w:pPr>
      <w:spacing w:before="160"/>
      <w:jc w:val="center"/>
    </w:pPr>
    <w:rPr>
      <w:i/>
      <w:iCs/>
      <w:color w:val="404040" w:themeColor="text1" w:themeTint="BF"/>
    </w:rPr>
  </w:style>
  <w:style w:type="character" w:customStyle="1" w:styleId="QuoteChar">
    <w:name w:val="Quote Char"/>
    <w:basedOn w:val="DefaultParagraphFont"/>
    <w:link w:val="Quote"/>
    <w:uiPriority w:val="29"/>
    <w:rsid w:val="00D51DD2"/>
    <w:rPr>
      <w:i/>
      <w:iCs/>
      <w:color w:val="404040" w:themeColor="text1" w:themeTint="BF"/>
    </w:rPr>
  </w:style>
  <w:style w:type="paragraph" w:styleId="ListParagraph">
    <w:name w:val="List Paragraph"/>
    <w:basedOn w:val="Normal"/>
    <w:uiPriority w:val="34"/>
    <w:qFormat/>
    <w:rsid w:val="00D51DD2"/>
    <w:pPr>
      <w:ind w:left="720"/>
      <w:contextualSpacing/>
    </w:pPr>
  </w:style>
  <w:style w:type="character" w:styleId="IntenseEmphasis">
    <w:name w:val="Intense Emphasis"/>
    <w:basedOn w:val="DefaultParagraphFont"/>
    <w:uiPriority w:val="21"/>
    <w:qFormat/>
    <w:rsid w:val="00D51DD2"/>
    <w:rPr>
      <w:i/>
      <w:iCs/>
      <w:color w:val="0F4761" w:themeColor="accent1" w:themeShade="BF"/>
    </w:rPr>
  </w:style>
  <w:style w:type="paragraph" w:styleId="IntenseQuote">
    <w:name w:val="Intense Quote"/>
    <w:basedOn w:val="Normal"/>
    <w:next w:val="Normal"/>
    <w:link w:val="IntenseQuoteChar"/>
    <w:uiPriority w:val="30"/>
    <w:qFormat/>
    <w:rsid w:val="00D51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DD2"/>
    <w:rPr>
      <w:i/>
      <w:iCs/>
      <w:color w:val="0F4761" w:themeColor="accent1" w:themeShade="BF"/>
    </w:rPr>
  </w:style>
  <w:style w:type="character" w:styleId="IntenseReference">
    <w:name w:val="Intense Reference"/>
    <w:basedOn w:val="DefaultParagraphFont"/>
    <w:uiPriority w:val="32"/>
    <w:qFormat/>
    <w:rsid w:val="00D51DD2"/>
    <w:rPr>
      <w:b/>
      <w:bCs/>
      <w:smallCaps/>
      <w:color w:val="0F4761" w:themeColor="accent1" w:themeShade="BF"/>
      <w:spacing w:val="5"/>
    </w:rPr>
  </w:style>
  <w:style w:type="paragraph" w:styleId="Header">
    <w:name w:val="header"/>
    <w:basedOn w:val="Normal"/>
    <w:link w:val="HeaderChar"/>
    <w:uiPriority w:val="99"/>
    <w:unhideWhenUsed/>
    <w:rsid w:val="00D5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DD2"/>
  </w:style>
  <w:style w:type="paragraph" w:styleId="Footer">
    <w:name w:val="footer"/>
    <w:basedOn w:val="Normal"/>
    <w:link w:val="FooterChar"/>
    <w:uiPriority w:val="99"/>
    <w:unhideWhenUsed/>
    <w:rsid w:val="00D5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DD2"/>
  </w:style>
  <w:style w:type="character" w:styleId="Hyperlink">
    <w:name w:val="Hyperlink"/>
    <w:uiPriority w:val="99"/>
    <w:unhideWhenUsed/>
    <w:rsid w:val="00210FDF"/>
    <w:rPr>
      <w:color w:val="0000FF"/>
      <w:u w:val="single"/>
    </w:rPr>
  </w:style>
  <w:style w:type="character" w:styleId="UnresolvedMention">
    <w:name w:val="Unresolved Mention"/>
    <w:basedOn w:val="DefaultParagraphFont"/>
    <w:uiPriority w:val="99"/>
    <w:semiHidden/>
    <w:unhideWhenUsed/>
    <w:rsid w:val="00210FDF"/>
    <w:rPr>
      <w:color w:val="605E5C"/>
      <w:shd w:val="clear" w:color="auto" w:fill="E1DFDD"/>
    </w:rPr>
  </w:style>
  <w:style w:type="table" w:styleId="TableGrid">
    <w:name w:val="Table Grid"/>
    <w:basedOn w:val="TableNormal"/>
    <w:uiPriority w:val="39"/>
    <w:rsid w:val="00732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blement.service@gloucestershire.gov.uk" TargetMode="External"/><Relationship Id="rId3" Type="http://schemas.openxmlformats.org/officeDocument/2006/relationships/settings" Target="settings.xml"/><Relationship Id="rId7" Type="http://schemas.openxmlformats.org/officeDocument/2006/relationships/hyperlink" Target="https://www.gov.uk/government/publications/statutory-policies-for-schools-and-academy-tru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Breeze</dc:creator>
  <cp:keywords/>
  <dc:description/>
  <cp:lastModifiedBy>Alex Breeze</cp:lastModifiedBy>
  <cp:revision>4</cp:revision>
  <dcterms:created xsi:type="dcterms:W3CDTF">2025-08-22T08:41:00Z</dcterms:created>
  <dcterms:modified xsi:type="dcterms:W3CDTF">2025-08-26T13:44:00Z</dcterms:modified>
</cp:coreProperties>
</file>